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3331" w:rsidRPr="00B1418B" w:rsidRDefault="00083331" w:rsidP="00B1418B">
      <w:pPr>
        <w:spacing w:before="20" w:after="200" w:line="360" w:lineRule="auto"/>
        <w:rPr>
          <w:rFonts w:eastAsiaTheme="minorHAnsi"/>
          <w:sz w:val="28"/>
          <w:szCs w:val="28"/>
          <w:lang w:eastAsia="en-US"/>
        </w:rPr>
      </w:pPr>
      <w:r w:rsidRPr="00B1418B">
        <w:rPr>
          <w:rFonts w:eastAsiaTheme="minorHAnsi"/>
          <w:sz w:val="28"/>
          <w:szCs w:val="28"/>
          <w:lang w:eastAsia="en-US"/>
        </w:rPr>
        <w:t>УДК621.03:534</w:t>
      </w:r>
    </w:p>
    <w:p w:rsidR="00211760" w:rsidRPr="00B1418B" w:rsidRDefault="00B1418B" w:rsidP="00B1418B">
      <w:pPr>
        <w:spacing w:before="20" w:after="200" w:line="360" w:lineRule="auto"/>
        <w:contextualSpacing/>
        <w:jc w:val="both"/>
        <w:rPr>
          <w:rFonts w:eastAsiaTheme="minorHAnsi"/>
          <w:b/>
          <w:sz w:val="28"/>
          <w:szCs w:val="28"/>
          <w:lang w:eastAsia="en-US"/>
        </w:rPr>
      </w:pPr>
      <w:r w:rsidRPr="00B1418B">
        <w:rPr>
          <w:rFonts w:eastAsiaTheme="minorHAnsi"/>
          <w:b/>
          <w:sz w:val="28"/>
          <w:szCs w:val="28"/>
          <w:lang w:eastAsia="en-US"/>
        </w:rPr>
        <w:t>Комбинированная алмазно-ультразвуковая обработка перспективных изделий из композиционных материалов</w:t>
      </w:r>
    </w:p>
    <w:p w:rsidR="00B1418B" w:rsidRPr="00B1418B" w:rsidRDefault="00211760" w:rsidP="00B1418B">
      <w:pPr>
        <w:spacing w:before="20" w:after="200" w:line="360" w:lineRule="auto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B1418B">
        <w:rPr>
          <w:rFonts w:eastAsiaTheme="minorHAnsi"/>
          <w:sz w:val="28"/>
          <w:szCs w:val="28"/>
          <w:lang w:eastAsia="en-US"/>
        </w:rPr>
        <w:t>Опальницкий</w:t>
      </w:r>
      <w:r w:rsidR="000F2460" w:rsidRPr="00B1418B">
        <w:rPr>
          <w:rFonts w:eastAsiaTheme="minorHAnsi"/>
          <w:sz w:val="28"/>
          <w:szCs w:val="28"/>
          <w:lang w:eastAsia="en-US"/>
        </w:rPr>
        <w:t xml:space="preserve"> А</w:t>
      </w:r>
      <w:r w:rsidR="00B1418B" w:rsidRPr="00B1418B">
        <w:rPr>
          <w:rFonts w:eastAsiaTheme="minorHAnsi"/>
          <w:sz w:val="28"/>
          <w:szCs w:val="28"/>
          <w:lang w:eastAsia="en-US"/>
        </w:rPr>
        <w:t>.</w:t>
      </w:r>
      <w:r w:rsidR="000F2460" w:rsidRPr="00B1418B">
        <w:rPr>
          <w:rFonts w:eastAsiaTheme="minorHAnsi"/>
          <w:sz w:val="28"/>
          <w:szCs w:val="28"/>
          <w:lang w:eastAsia="en-US"/>
        </w:rPr>
        <w:t>И</w:t>
      </w:r>
      <w:r w:rsidR="00B1418B" w:rsidRPr="00B1418B">
        <w:rPr>
          <w:rFonts w:eastAsiaTheme="minorHAnsi"/>
          <w:sz w:val="28"/>
          <w:szCs w:val="28"/>
          <w:lang w:eastAsia="en-US"/>
        </w:rPr>
        <w:t>.</w:t>
      </w:r>
    </w:p>
    <w:p w:rsidR="00B1418B" w:rsidRPr="00B1418B" w:rsidRDefault="00B1418B" w:rsidP="00B1418B">
      <w:pPr>
        <w:spacing w:before="20" w:after="200" w:line="360" w:lineRule="auto"/>
        <w:contextualSpacing/>
        <w:jc w:val="both"/>
        <w:rPr>
          <w:rStyle w:val="a8"/>
          <w:rFonts w:eastAsiaTheme="minorHAnsi"/>
          <w:sz w:val="22"/>
          <w:lang w:val="en-US" w:eastAsia="en-US"/>
        </w:rPr>
      </w:pPr>
      <w:hyperlink r:id="rId8" w:history="1">
        <w:r w:rsidRPr="00B1418B">
          <w:rPr>
            <w:rStyle w:val="a8"/>
            <w:rFonts w:eastAsiaTheme="minorHAnsi"/>
            <w:sz w:val="22"/>
            <w:szCs w:val="28"/>
            <w:lang w:val="en-US" w:eastAsia="en-US"/>
          </w:rPr>
          <w:t>artik_footbol@mail.ru</w:t>
        </w:r>
      </w:hyperlink>
    </w:p>
    <w:p w:rsidR="00683560" w:rsidRPr="00B1418B" w:rsidRDefault="00211760" w:rsidP="00B1418B">
      <w:pPr>
        <w:spacing w:before="20" w:after="200" w:line="360" w:lineRule="auto"/>
        <w:contextualSpacing/>
        <w:jc w:val="both"/>
        <w:rPr>
          <w:rFonts w:eastAsiaTheme="minorHAnsi"/>
          <w:i/>
          <w:sz w:val="28"/>
          <w:szCs w:val="28"/>
          <w:lang w:eastAsia="en-US"/>
        </w:rPr>
      </w:pPr>
      <w:r w:rsidRPr="00B1418B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4F583D" w:rsidRPr="00B1418B">
        <w:rPr>
          <w:rFonts w:eastAsiaTheme="minorHAnsi"/>
          <w:i/>
          <w:sz w:val="28"/>
          <w:szCs w:val="28"/>
          <w:lang w:eastAsia="en-US"/>
        </w:rPr>
        <w:t>ФГУП «НПО «Техномаш»</w:t>
      </w:r>
    </w:p>
    <w:p w:rsidR="00B1418B" w:rsidRPr="00125992" w:rsidRDefault="00B1418B" w:rsidP="00B1418B">
      <w:pPr>
        <w:shd w:val="clear" w:color="auto" w:fill="FFFFFF"/>
        <w:spacing w:line="360" w:lineRule="auto"/>
        <w:ind w:firstLine="709"/>
        <w:jc w:val="center"/>
        <w:rPr>
          <w:sz w:val="28"/>
          <w:szCs w:val="28"/>
          <w:lang w:val="en-US"/>
        </w:rPr>
      </w:pPr>
    </w:p>
    <w:p w:rsidR="003A59CF" w:rsidRPr="00B1418B" w:rsidRDefault="00125992" w:rsidP="00B1418B">
      <w:pPr>
        <w:spacing w:before="20" w:after="200" w:line="360" w:lineRule="auto"/>
        <w:ind w:firstLine="709"/>
        <w:contextualSpacing/>
        <w:jc w:val="both"/>
        <w:rPr>
          <w:rFonts w:eastAsiaTheme="minorHAnsi"/>
          <w:b/>
          <w:i/>
          <w:sz w:val="28"/>
          <w:szCs w:val="28"/>
          <w:lang w:eastAsia="en-US"/>
        </w:rPr>
      </w:pPr>
      <w:r w:rsidRPr="00B1418B">
        <w:rPr>
          <w:rFonts w:eastAsiaTheme="minorHAnsi"/>
          <w:b/>
          <w:i/>
          <w:sz w:val="28"/>
          <w:szCs w:val="28"/>
          <w:lang w:eastAsia="en-US"/>
        </w:rPr>
        <w:t>Аннотация</w:t>
      </w:r>
      <w:r w:rsidR="00B1418B" w:rsidRPr="00B1418B">
        <w:rPr>
          <w:rFonts w:eastAsiaTheme="minorHAnsi"/>
          <w:b/>
          <w:i/>
          <w:sz w:val="28"/>
          <w:szCs w:val="28"/>
          <w:lang w:eastAsia="en-US"/>
        </w:rPr>
        <w:t>:</w:t>
      </w:r>
    </w:p>
    <w:p w:rsidR="003A59CF" w:rsidRPr="00B1418B" w:rsidRDefault="00125992" w:rsidP="00B1418B">
      <w:pPr>
        <w:spacing w:before="20" w:after="200" w:line="360" w:lineRule="auto"/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B1418B">
        <w:rPr>
          <w:rFonts w:eastAsiaTheme="minorHAnsi"/>
          <w:sz w:val="28"/>
          <w:szCs w:val="28"/>
          <w:lang w:eastAsia="en-US"/>
        </w:rPr>
        <w:t>В статье показаны результаты эксперимента по алмазно-ультразвуковой размерной обработки перспективного композиционного материала КМУ-4Л</w:t>
      </w:r>
      <w:r w:rsidR="003A59CF" w:rsidRPr="00B1418B">
        <w:rPr>
          <w:rFonts w:eastAsiaTheme="minorHAnsi"/>
          <w:sz w:val="28"/>
          <w:szCs w:val="28"/>
          <w:lang w:eastAsia="en-US"/>
        </w:rPr>
        <w:t>. Выявлен</w:t>
      </w:r>
      <w:r w:rsidRPr="00B1418B">
        <w:rPr>
          <w:rFonts w:eastAsiaTheme="minorHAnsi"/>
          <w:sz w:val="28"/>
          <w:szCs w:val="28"/>
          <w:lang w:eastAsia="en-US"/>
        </w:rPr>
        <w:t xml:space="preserve">ы оптимальные параметры режима для достижения низкой шероховатости и высокого качества кромок при прошивке отверстий. </w:t>
      </w:r>
      <w:r w:rsidR="003A59CF" w:rsidRPr="00B1418B">
        <w:rPr>
          <w:rFonts w:eastAsiaTheme="minorHAnsi"/>
          <w:sz w:val="28"/>
          <w:szCs w:val="28"/>
          <w:lang w:eastAsia="en-US"/>
        </w:rPr>
        <w:t xml:space="preserve"> </w:t>
      </w:r>
      <w:r w:rsidRPr="00B1418B">
        <w:rPr>
          <w:rFonts w:eastAsiaTheme="minorHAnsi"/>
          <w:sz w:val="28"/>
          <w:szCs w:val="28"/>
          <w:lang w:eastAsia="en-US"/>
        </w:rPr>
        <w:t xml:space="preserve">Проанализировано влияние рабочей среды на кромки отверстий. Сделаны выводы и </w:t>
      </w:r>
      <w:r w:rsidR="00B1418B">
        <w:rPr>
          <w:rFonts w:eastAsiaTheme="minorHAnsi"/>
          <w:sz w:val="28"/>
          <w:szCs w:val="28"/>
          <w:lang w:eastAsia="en-US"/>
        </w:rPr>
        <w:t>даны практические рекомендации</w:t>
      </w:r>
    </w:p>
    <w:p w:rsidR="003A59CF" w:rsidRPr="00B1418B" w:rsidRDefault="003A59CF" w:rsidP="00B1418B">
      <w:pPr>
        <w:spacing w:before="20" w:after="200" w:line="360" w:lineRule="auto"/>
        <w:ind w:firstLine="709"/>
        <w:contextualSpacing/>
        <w:jc w:val="both"/>
        <w:rPr>
          <w:rFonts w:eastAsiaTheme="minorHAnsi"/>
          <w:b/>
          <w:i/>
          <w:sz w:val="28"/>
          <w:szCs w:val="28"/>
          <w:lang w:eastAsia="en-US"/>
        </w:rPr>
      </w:pPr>
      <w:r w:rsidRPr="00B1418B">
        <w:rPr>
          <w:rFonts w:eastAsiaTheme="minorHAnsi"/>
          <w:b/>
          <w:i/>
          <w:sz w:val="28"/>
          <w:szCs w:val="28"/>
          <w:lang w:eastAsia="en-US"/>
        </w:rPr>
        <w:t>Ключевые слова</w:t>
      </w:r>
      <w:r w:rsidR="00B1418B" w:rsidRPr="00B1418B">
        <w:rPr>
          <w:rFonts w:eastAsiaTheme="minorHAnsi"/>
          <w:b/>
          <w:i/>
          <w:sz w:val="28"/>
          <w:szCs w:val="28"/>
          <w:lang w:eastAsia="en-US"/>
        </w:rPr>
        <w:t>:</w:t>
      </w:r>
    </w:p>
    <w:p w:rsidR="003A59CF" w:rsidRPr="00B1418B" w:rsidRDefault="00125992" w:rsidP="00B1418B">
      <w:pPr>
        <w:spacing w:before="20" w:after="200" w:line="360" w:lineRule="auto"/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B1418B">
        <w:rPr>
          <w:rFonts w:eastAsiaTheme="minorHAnsi"/>
          <w:sz w:val="28"/>
          <w:szCs w:val="28"/>
          <w:lang w:eastAsia="en-US"/>
        </w:rPr>
        <w:t>Алмазно-у</w:t>
      </w:r>
      <w:r w:rsidR="003A59CF" w:rsidRPr="00B1418B">
        <w:rPr>
          <w:rFonts w:eastAsiaTheme="minorHAnsi"/>
          <w:sz w:val="28"/>
          <w:szCs w:val="28"/>
          <w:lang w:eastAsia="en-US"/>
        </w:rPr>
        <w:t>льтразву</w:t>
      </w:r>
      <w:r w:rsidRPr="00B1418B">
        <w:rPr>
          <w:rFonts w:eastAsiaTheme="minorHAnsi"/>
          <w:sz w:val="28"/>
          <w:szCs w:val="28"/>
          <w:lang w:eastAsia="en-US"/>
        </w:rPr>
        <w:t>ковая размерная обработка</w:t>
      </w:r>
      <w:r w:rsidR="003A59CF" w:rsidRPr="00B1418B">
        <w:rPr>
          <w:rFonts w:eastAsiaTheme="minorHAnsi"/>
          <w:sz w:val="28"/>
          <w:szCs w:val="28"/>
          <w:lang w:eastAsia="en-US"/>
        </w:rPr>
        <w:t xml:space="preserve">, </w:t>
      </w:r>
      <w:r w:rsidRPr="00B1418B">
        <w:rPr>
          <w:rFonts w:eastAsiaTheme="minorHAnsi"/>
          <w:sz w:val="28"/>
          <w:szCs w:val="28"/>
          <w:lang w:eastAsia="en-US"/>
        </w:rPr>
        <w:t>композиционный материал</w:t>
      </w:r>
      <w:r w:rsidR="003A59CF" w:rsidRPr="00B1418B">
        <w:rPr>
          <w:rFonts w:eastAsiaTheme="minorHAnsi"/>
          <w:sz w:val="28"/>
          <w:szCs w:val="28"/>
          <w:lang w:eastAsia="en-US"/>
        </w:rPr>
        <w:t xml:space="preserve">, </w:t>
      </w:r>
      <w:r w:rsidRPr="00B1418B">
        <w:rPr>
          <w:rFonts w:eastAsiaTheme="minorHAnsi"/>
          <w:sz w:val="28"/>
          <w:szCs w:val="28"/>
          <w:lang w:eastAsia="en-US"/>
        </w:rPr>
        <w:t xml:space="preserve">алмазный инструмент, </w:t>
      </w:r>
      <w:r w:rsidR="003A59CF" w:rsidRPr="00B1418B">
        <w:rPr>
          <w:rFonts w:eastAsiaTheme="minorHAnsi"/>
          <w:sz w:val="28"/>
          <w:szCs w:val="28"/>
          <w:lang w:eastAsia="en-US"/>
        </w:rPr>
        <w:t>прошивка отверстий</w:t>
      </w:r>
    </w:p>
    <w:p w:rsidR="00B1418B" w:rsidRPr="00125992" w:rsidRDefault="00B1418B" w:rsidP="00125992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5992" w:rsidRPr="00B1418B" w:rsidRDefault="00125992" w:rsidP="00B1418B">
      <w:pPr>
        <w:spacing w:before="20" w:after="200" w:line="360" w:lineRule="auto"/>
        <w:ind w:firstLine="709"/>
        <w:contextualSpacing/>
        <w:jc w:val="both"/>
        <w:rPr>
          <w:rFonts w:eastAsiaTheme="minorHAnsi"/>
          <w:b/>
          <w:i/>
          <w:sz w:val="28"/>
          <w:szCs w:val="28"/>
          <w:lang w:val="en-US" w:eastAsia="en-US"/>
        </w:rPr>
      </w:pPr>
      <w:r w:rsidRPr="00B1418B">
        <w:rPr>
          <w:rFonts w:eastAsiaTheme="minorHAnsi"/>
          <w:b/>
          <w:i/>
          <w:sz w:val="28"/>
          <w:szCs w:val="28"/>
          <w:lang w:val="en-US" w:eastAsia="en-US"/>
        </w:rPr>
        <w:t>Abstract</w:t>
      </w:r>
      <w:r w:rsidR="00B1418B" w:rsidRPr="00B1418B">
        <w:rPr>
          <w:rFonts w:eastAsiaTheme="minorHAnsi"/>
          <w:b/>
          <w:i/>
          <w:sz w:val="28"/>
          <w:szCs w:val="28"/>
          <w:lang w:val="en-US" w:eastAsia="en-US"/>
        </w:rPr>
        <w:t>:</w:t>
      </w:r>
    </w:p>
    <w:p w:rsidR="00125992" w:rsidRPr="00B1418B" w:rsidRDefault="00125992" w:rsidP="00B1418B">
      <w:pPr>
        <w:spacing w:before="20" w:after="200" w:line="360" w:lineRule="auto"/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B1418B">
        <w:rPr>
          <w:rFonts w:eastAsiaTheme="minorHAnsi"/>
          <w:sz w:val="28"/>
          <w:szCs w:val="28"/>
          <w:lang w:val="en-US" w:eastAsia="en-US"/>
        </w:rPr>
        <w:t xml:space="preserve">The article shows the results of experiments on diamond ultrasonic machining perspective composite CMU-4L. </w:t>
      </w:r>
      <w:r w:rsidRPr="00B1418B">
        <w:rPr>
          <w:rFonts w:eastAsiaTheme="minorHAnsi"/>
          <w:sz w:val="28"/>
          <w:szCs w:val="28"/>
          <w:lang w:eastAsia="en-US"/>
        </w:rPr>
        <w:t>Optimal mode settings for low roughness and high quality edges in piercing holes. The influence of the working environment at the edge of the holes. The conclusion</w:t>
      </w:r>
      <w:r w:rsidR="00B1418B">
        <w:rPr>
          <w:rFonts w:eastAsiaTheme="minorHAnsi"/>
          <w:sz w:val="28"/>
          <w:szCs w:val="28"/>
          <w:lang w:eastAsia="en-US"/>
        </w:rPr>
        <w:t>s and practical recommendations</w:t>
      </w:r>
    </w:p>
    <w:p w:rsidR="00125992" w:rsidRPr="00B1418B" w:rsidRDefault="00125992" w:rsidP="00B1418B">
      <w:pPr>
        <w:spacing w:before="20" w:after="200" w:line="360" w:lineRule="auto"/>
        <w:ind w:firstLine="709"/>
        <w:contextualSpacing/>
        <w:jc w:val="both"/>
        <w:rPr>
          <w:rFonts w:eastAsiaTheme="minorHAnsi"/>
          <w:b/>
          <w:i/>
          <w:sz w:val="28"/>
          <w:szCs w:val="28"/>
          <w:lang w:val="en-US" w:eastAsia="en-US"/>
        </w:rPr>
      </w:pPr>
      <w:r w:rsidRPr="00B1418B">
        <w:rPr>
          <w:rFonts w:eastAsiaTheme="minorHAnsi"/>
          <w:b/>
          <w:i/>
          <w:sz w:val="28"/>
          <w:szCs w:val="28"/>
          <w:lang w:val="en-US" w:eastAsia="en-US"/>
        </w:rPr>
        <w:t>Keywords</w:t>
      </w:r>
      <w:r w:rsidR="00B1418B" w:rsidRPr="00B1418B">
        <w:rPr>
          <w:rFonts w:eastAsiaTheme="minorHAnsi"/>
          <w:b/>
          <w:i/>
          <w:sz w:val="28"/>
          <w:szCs w:val="28"/>
          <w:lang w:val="en-US" w:eastAsia="en-US"/>
        </w:rPr>
        <w:t>:</w:t>
      </w:r>
    </w:p>
    <w:p w:rsidR="003265C0" w:rsidRPr="00B1418B" w:rsidRDefault="00125992" w:rsidP="00B1418B">
      <w:pPr>
        <w:spacing w:before="20" w:after="200" w:line="360" w:lineRule="auto"/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B1418B">
        <w:rPr>
          <w:rFonts w:eastAsiaTheme="minorHAnsi"/>
          <w:sz w:val="28"/>
          <w:szCs w:val="28"/>
          <w:lang w:eastAsia="en-US"/>
        </w:rPr>
        <w:t>Diamond-dimensional ultrasound treatment, the composite material, diamond tools</w:t>
      </w:r>
      <w:r w:rsidR="00B1418B">
        <w:rPr>
          <w:rFonts w:eastAsiaTheme="minorHAnsi"/>
          <w:sz w:val="28"/>
          <w:szCs w:val="28"/>
          <w:lang w:eastAsia="en-US"/>
        </w:rPr>
        <w:t>, drilling</w:t>
      </w:r>
    </w:p>
    <w:p w:rsidR="00125992" w:rsidRPr="00125992" w:rsidRDefault="00125992" w:rsidP="00125992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u w:val="single"/>
          <w:lang w:val="en-US"/>
        </w:rPr>
      </w:pPr>
    </w:p>
    <w:p w:rsidR="00AE1A3D" w:rsidRDefault="00BE4C84" w:rsidP="00AE1A3D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Композиционные</w:t>
      </w:r>
      <w:r w:rsidR="00866EB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углерод-силицидные и углерод-углеродные </w:t>
      </w:r>
      <w:r w:rsidR="00866EBF">
        <w:rPr>
          <w:sz w:val="28"/>
          <w:szCs w:val="28"/>
        </w:rPr>
        <w:t>материалы по своим уникальным характеристикам относятся к наиболее перспективным материалам, которые применяются в авиакосмической промышленности. При создании изделий различного функционального назначения из таких материалов</w:t>
      </w:r>
      <w:r w:rsidR="00893C48">
        <w:rPr>
          <w:sz w:val="28"/>
          <w:szCs w:val="28"/>
        </w:rPr>
        <w:t xml:space="preserve"> </w:t>
      </w:r>
      <w:r w:rsidR="00714D4D">
        <w:rPr>
          <w:sz w:val="28"/>
          <w:szCs w:val="28"/>
        </w:rPr>
        <w:t xml:space="preserve">возникают трудности, связанные с получением точных отверстия и пазов. Стоит отметить, что традиционные методы механической обработки </w:t>
      </w:r>
      <w:r w:rsidR="00AE1A3D">
        <w:rPr>
          <w:sz w:val="28"/>
          <w:szCs w:val="28"/>
        </w:rPr>
        <w:t>трудоемки,</w:t>
      </w:r>
      <w:r w:rsidR="00714D4D">
        <w:rPr>
          <w:sz w:val="28"/>
          <w:szCs w:val="28"/>
        </w:rPr>
        <w:t xml:space="preserve"> и не лишены недостатков, к числу которых можно отнести:</w:t>
      </w:r>
      <w:r w:rsidR="00481639">
        <w:rPr>
          <w:sz w:val="28"/>
          <w:szCs w:val="28"/>
        </w:rPr>
        <w:t xml:space="preserve"> сильный износ режущего инструмента, возникновение трещин, расслоение и махрение кромок из-за вибр</w:t>
      </w:r>
      <w:r w:rsidR="00AE1A3D">
        <w:rPr>
          <w:sz w:val="28"/>
          <w:szCs w:val="28"/>
        </w:rPr>
        <w:t>ационных и ударных нагрузок.</w:t>
      </w:r>
      <w:r w:rsidR="00481639">
        <w:rPr>
          <w:sz w:val="28"/>
          <w:szCs w:val="28"/>
        </w:rPr>
        <w:t xml:space="preserve"> </w:t>
      </w:r>
      <w:r w:rsidR="00422F13" w:rsidRPr="00422F13">
        <w:rPr>
          <w:sz w:val="28"/>
          <w:szCs w:val="28"/>
        </w:rPr>
        <w:t>В настоящее время углеродные волокна используют для термозащиты космических кораблей, самолетов, ракет, изготовления их носовых частей, деталей двигателей, теплопроводящих устройств, для энергетических установок и производства активированных углеродных волокон (например, в накопителях электроэнергии, аккумуляторах, батареях, устройствах-модулях по очистке газов)</w:t>
      </w:r>
      <w:r w:rsidR="00422F13">
        <w:rPr>
          <w:sz w:val="28"/>
          <w:szCs w:val="28"/>
        </w:rPr>
        <w:t xml:space="preserve"> (рис. 1)</w:t>
      </w:r>
      <w:r w:rsidR="00422F13" w:rsidRPr="00422F13">
        <w:rPr>
          <w:sz w:val="28"/>
          <w:szCs w:val="28"/>
        </w:rPr>
        <w:t>.</w:t>
      </w:r>
    </w:p>
    <w:p w:rsidR="00AE1A3D" w:rsidRDefault="00AE1A3D" w:rsidP="001A3A92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</w:p>
    <w:p w:rsidR="00AE1A3D" w:rsidRDefault="009A78D4" w:rsidP="001A3A92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8" o:spid="_x0000_s1026" type="#_x0000_t202" style="position:absolute;left:0;text-align:left;margin-left:1.05pt;margin-top:-30.6pt;width:461.25pt;height:338.1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" stroked="f">
            <v:path arrowok="t"/>
            <v:textbox inset="0,0,0,0">
              <w:txbxContent>
                <w:p w:rsidR="00893C48" w:rsidRDefault="00893C48" w:rsidP="00893C48">
                  <w:pPr>
                    <w:pStyle w:val="ab"/>
                    <w:jc w:val="center"/>
                    <w:rPr>
                      <w:b w:val="0"/>
                      <w:color w:val="auto"/>
                      <w:sz w:val="24"/>
                      <w:szCs w:val="24"/>
                    </w:rPr>
                  </w:pPr>
                  <w:r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5185410" cy="3821474"/>
                        <wp:effectExtent l="0" t="0" r="0" b="7620"/>
                        <wp:docPr id="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t="871" r="1784" b="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185410" cy="38214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C48" w:rsidRPr="00CF5E48" w:rsidRDefault="00893C48" w:rsidP="00893C48">
                  <w:pPr>
                    <w:pStyle w:val="ab"/>
                    <w:jc w:val="center"/>
                    <w:rPr>
                      <w:b w:val="0"/>
                      <w:color w:val="auto"/>
                      <w:sz w:val="24"/>
                      <w:szCs w:val="24"/>
                    </w:rPr>
                  </w:pPr>
                  <w:r w:rsidRPr="00CF5E48">
                    <w:rPr>
                      <w:b w:val="0"/>
                      <w:color w:val="auto"/>
                      <w:sz w:val="24"/>
                      <w:szCs w:val="24"/>
                    </w:rPr>
                    <w:t>Рис.</w:t>
                  </w:r>
                  <w:r>
                    <w:rPr>
                      <w:b w:val="0"/>
                      <w:color w:val="auto"/>
                      <w:sz w:val="24"/>
                      <w:szCs w:val="24"/>
                    </w:rPr>
                    <w:t>1. Применени</w:t>
                  </w:r>
                  <w:r w:rsidR="003A59CF">
                    <w:rPr>
                      <w:b w:val="0"/>
                      <w:color w:val="auto"/>
                      <w:sz w:val="24"/>
                      <w:szCs w:val="24"/>
                    </w:rPr>
                    <w:t>е</w:t>
                  </w:r>
                  <w:r>
                    <w:rPr>
                      <w:b w:val="0"/>
                      <w:color w:val="auto"/>
                      <w:sz w:val="24"/>
                      <w:szCs w:val="24"/>
                    </w:rPr>
                    <w:t xml:space="preserve"> материала КМУ-</w:t>
                  </w:r>
                  <w:r w:rsidR="00AE1A3D">
                    <w:rPr>
                      <w:b w:val="0"/>
                      <w:color w:val="auto"/>
                      <w:sz w:val="24"/>
                      <w:szCs w:val="24"/>
                    </w:rPr>
                    <w:t>4Л в космической промышленности</w:t>
                  </w:r>
                </w:p>
              </w:txbxContent>
            </v:textbox>
            <w10:wrap type="square"/>
          </v:shape>
        </w:pict>
      </w:r>
    </w:p>
    <w:p w:rsidR="00AE1A3D" w:rsidRDefault="00AE1A3D" w:rsidP="00AE1A3D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Комбинированная у</w:t>
      </w:r>
      <w:r w:rsidRPr="00E56AE5">
        <w:rPr>
          <w:color w:val="000000"/>
          <w:sz w:val="28"/>
          <w:szCs w:val="28"/>
        </w:rPr>
        <w:t>льтразвуковая обработка вращающимся алмазным инструментом позволяет получать отверстия и пазы в д</w:t>
      </w:r>
      <w:r>
        <w:rPr>
          <w:color w:val="000000"/>
          <w:sz w:val="28"/>
          <w:szCs w:val="28"/>
        </w:rPr>
        <w:t>е</w:t>
      </w:r>
      <w:r w:rsidRPr="00E56AE5">
        <w:rPr>
          <w:color w:val="000000"/>
          <w:sz w:val="28"/>
          <w:szCs w:val="28"/>
        </w:rPr>
        <w:t>талях</w:t>
      </w:r>
      <w:r>
        <w:rPr>
          <w:color w:val="000000"/>
          <w:sz w:val="28"/>
          <w:szCs w:val="28"/>
        </w:rPr>
        <w:t xml:space="preserve"> </w:t>
      </w:r>
      <w:r w:rsidRPr="00E56AE5">
        <w:rPr>
          <w:sz w:val="28"/>
          <w:szCs w:val="28"/>
        </w:rPr>
        <w:t xml:space="preserve">из </w:t>
      </w:r>
      <w:r>
        <w:rPr>
          <w:sz w:val="28"/>
          <w:szCs w:val="28"/>
        </w:rPr>
        <w:t>КМ</w:t>
      </w:r>
      <w:r w:rsidRPr="00E56AE5">
        <w:rPr>
          <w:sz w:val="28"/>
          <w:szCs w:val="28"/>
        </w:rPr>
        <w:t xml:space="preserve"> без повреждений и расслоений, возможно получении отверстий малого диаметра близко расположен</w:t>
      </w:r>
      <w:r>
        <w:rPr>
          <w:sz w:val="28"/>
          <w:szCs w:val="28"/>
        </w:rPr>
        <w:t xml:space="preserve">ных относительно друг друга. </w:t>
      </w:r>
    </w:p>
    <w:p w:rsidR="003265C0" w:rsidRPr="001A3A92" w:rsidRDefault="00AE1A3D" w:rsidP="001A3A92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качестве материала для исследований был выбран </w:t>
      </w:r>
      <w:r w:rsidR="003265C0" w:rsidRPr="00422F13">
        <w:rPr>
          <w:sz w:val="28"/>
          <w:szCs w:val="28"/>
        </w:rPr>
        <w:t xml:space="preserve"> углепластик</w:t>
      </w:r>
      <w:r>
        <w:rPr>
          <w:sz w:val="28"/>
          <w:szCs w:val="28"/>
        </w:rPr>
        <w:t xml:space="preserve"> </w:t>
      </w:r>
      <w:r w:rsidR="003265C0" w:rsidRPr="00422F13">
        <w:rPr>
          <w:sz w:val="28"/>
          <w:szCs w:val="28"/>
        </w:rPr>
        <w:t>КМУ-4Л на основе наполнителя из углеродной ленты ЛУ-П/0,1-А ГОСТ 28006-88 связующего ЭНФБ ТУ 1-596-36-98</w:t>
      </w:r>
      <w:r w:rsidR="00893C48">
        <w:rPr>
          <w:sz w:val="28"/>
          <w:szCs w:val="28"/>
        </w:rPr>
        <w:t xml:space="preserve">. </w:t>
      </w:r>
      <w:r w:rsidR="003265C0" w:rsidRPr="00422F13">
        <w:rPr>
          <w:sz w:val="28"/>
          <w:szCs w:val="28"/>
        </w:rPr>
        <w:t xml:space="preserve">Углепластик КМУ-4Л является радиационно-стойким и используется в качестве конструкционного материала опорных конструкций внутреннего детектора. </w:t>
      </w:r>
    </w:p>
    <w:p w:rsidR="001A3A92" w:rsidRDefault="001A3A92" w:rsidP="001A3A92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обработки таких материалов в ФГУП «НПО»</w:t>
      </w:r>
      <w:r w:rsidR="00AE1A3D">
        <w:rPr>
          <w:sz w:val="28"/>
          <w:szCs w:val="28"/>
        </w:rPr>
        <w:t xml:space="preserve"> </w:t>
      </w:r>
      <w:r>
        <w:rPr>
          <w:sz w:val="28"/>
          <w:szCs w:val="28"/>
        </w:rPr>
        <w:t>Техномаш» в лаборатории ультразвуковых и зачистных технологий разработан ультразвуковой трех координатный станок С</w:t>
      </w:r>
      <w:r w:rsidR="00D65126">
        <w:rPr>
          <w:sz w:val="28"/>
          <w:szCs w:val="28"/>
        </w:rPr>
        <w:t>КО 310-2 (рис.2).</w:t>
      </w:r>
    </w:p>
    <w:p w:rsidR="003265C0" w:rsidRPr="001A3A92" w:rsidRDefault="009A78D4" w:rsidP="001A3A92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Поле 5" o:spid="_x0000_s1027" type="#_x0000_t202" style="position:absolute;left:0;text-align:left;margin-left:22.9pt;margin-top:-10.45pt;width:432.8pt;height:372.1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" stroked="f">
            <v:path arrowok="t"/>
            <v:textbox style="mso-next-textbox:#Поле 5" inset="0,0,0,0">
              <w:txbxContent>
                <w:p w:rsidR="00D65126" w:rsidRDefault="00D65126" w:rsidP="00D65126">
                  <w:pPr>
                    <w:pStyle w:val="ab"/>
                    <w:jc w:val="center"/>
                    <w:rPr>
                      <w:b w:val="0"/>
                      <w:color w:val="auto"/>
                      <w:sz w:val="24"/>
                      <w:szCs w:val="24"/>
                    </w:rPr>
                  </w:pPr>
                  <w:r w:rsidRPr="00D65126">
                    <w:rPr>
                      <w:b w:val="0"/>
                      <w:noProof/>
                      <w:color w:val="auto"/>
                      <w:sz w:val="24"/>
                      <w:szCs w:val="24"/>
                    </w:rPr>
                    <w:drawing>
                      <wp:inline distT="0" distB="0" distL="0" distR="0">
                        <wp:extent cx="5496560" cy="4050097"/>
                        <wp:effectExtent l="114300" t="19050" r="46990" b="45653"/>
                        <wp:docPr id="9" name="Рисунок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Объект 6"/>
                                <pic:cNvPicPr>
                                  <a:picLocks noGrp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96560" cy="405009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ln>
                                  <a:noFill/>
                                </a:ln>
                                <a:effectLst>
                                  <a:outerShdw blurRad="76200" dist="38100" dir="7800000" algn="tl" rotWithShape="0">
                                    <a:srgbClr val="000000">
                                      <a:alpha val="40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contrasting" dir="t">
                                    <a:rot lat="0" lon="0" rev="4200000"/>
                                  </a:lightRig>
                                </a:scene3d>
                                <a:sp3d prstMaterial="plastic">
                                  <a:bevelT w="381000" h="114300" prst="relaxedInset"/>
                                  <a:contourClr>
                                    <a:srgbClr val="969696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65126" w:rsidRPr="00CF5E48" w:rsidRDefault="00D65126" w:rsidP="00D65126">
                  <w:pPr>
                    <w:pStyle w:val="ab"/>
                    <w:jc w:val="center"/>
                    <w:rPr>
                      <w:b w:val="0"/>
                      <w:color w:val="auto"/>
                      <w:sz w:val="24"/>
                      <w:szCs w:val="24"/>
                    </w:rPr>
                  </w:pPr>
                  <w:r w:rsidRPr="00D65126">
                    <w:rPr>
                      <w:b w:val="0"/>
                      <w:color w:val="auto"/>
                      <w:sz w:val="24"/>
                      <w:szCs w:val="24"/>
                    </w:rPr>
                    <w:t>Рис.2. Ультразвуковой трех координатный станок СКО 310-2</w:t>
                  </w:r>
                </w:p>
              </w:txbxContent>
            </v:textbox>
            <w10:wrap type="square"/>
          </v:shape>
        </w:pict>
      </w:r>
      <w:r w:rsidR="001A3A92">
        <w:rPr>
          <w:sz w:val="28"/>
          <w:szCs w:val="28"/>
        </w:rPr>
        <w:t>П</w:t>
      </w:r>
      <w:r w:rsidR="003265C0" w:rsidRPr="001A3A92">
        <w:rPr>
          <w:sz w:val="28"/>
          <w:szCs w:val="28"/>
        </w:rPr>
        <w:t xml:space="preserve">роводились исследования с целью выявления зависимости шероховатости, получаемой поверхности от подачи инструмента. Использовался трубчатый гальванический </w:t>
      </w:r>
      <w:r w:rsidR="00663178">
        <w:rPr>
          <w:sz w:val="28"/>
          <w:szCs w:val="28"/>
        </w:rPr>
        <w:t>алмазный инструмент (</w:t>
      </w:r>
      <w:r w:rsidR="003265C0" w:rsidRPr="001A3A92">
        <w:rPr>
          <w:sz w:val="28"/>
          <w:szCs w:val="28"/>
        </w:rPr>
        <w:t>АИ</w:t>
      </w:r>
      <w:r w:rsidR="00663178">
        <w:rPr>
          <w:sz w:val="28"/>
          <w:szCs w:val="28"/>
        </w:rPr>
        <w:t>)</w:t>
      </w:r>
      <w:r w:rsidR="003265C0" w:rsidRPr="001A3A92">
        <w:rPr>
          <w:sz w:val="28"/>
          <w:szCs w:val="28"/>
        </w:rPr>
        <w:t xml:space="preserve"> </w:t>
      </w:r>
      <w:r w:rsidR="003265C0" w:rsidRPr="001A3A92">
        <w:rPr>
          <w:sz w:val="28"/>
          <w:szCs w:val="28"/>
          <w:lang w:val="en-US"/>
        </w:rPr>
        <w:t>d</w:t>
      </w:r>
      <w:r w:rsidR="003265C0" w:rsidRPr="001A3A92">
        <w:rPr>
          <w:sz w:val="28"/>
          <w:szCs w:val="28"/>
        </w:rPr>
        <w:t xml:space="preserve">=9,5 мм, отверстия прошивались на глубину </w:t>
      </w:r>
      <w:r w:rsidR="003265C0" w:rsidRPr="001A3A92">
        <w:rPr>
          <w:sz w:val="28"/>
          <w:szCs w:val="28"/>
          <w:lang w:val="en-US"/>
        </w:rPr>
        <w:t>h</w:t>
      </w:r>
      <w:r w:rsidR="003265C0" w:rsidRPr="001A3A92">
        <w:rPr>
          <w:sz w:val="28"/>
          <w:szCs w:val="28"/>
        </w:rPr>
        <w:t>=10 мм,</w:t>
      </w:r>
      <w:r w:rsidR="00AE1A3D">
        <w:rPr>
          <w:sz w:val="28"/>
          <w:szCs w:val="28"/>
        </w:rPr>
        <w:t xml:space="preserve"> </w:t>
      </w:r>
      <w:r w:rsidR="003265C0" w:rsidRPr="001A3A92">
        <w:rPr>
          <w:sz w:val="28"/>
          <w:szCs w:val="28"/>
        </w:rPr>
        <w:t>амплитуда А=9 мкм, биение на инструменте 0,</w:t>
      </w:r>
      <w:r w:rsidR="00663178">
        <w:rPr>
          <w:sz w:val="28"/>
          <w:szCs w:val="28"/>
        </w:rPr>
        <w:t>0</w:t>
      </w:r>
      <w:r w:rsidR="003265C0" w:rsidRPr="001A3A92">
        <w:rPr>
          <w:sz w:val="28"/>
          <w:szCs w:val="28"/>
        </w:rPr>
        <w:t>2 мм, частота вращения 1200 мин</w:t>
      </w:r>
      <w:r w:rsidR="003265C0" w:rsidRPr="001A3A92">
        <w:rPr>
          <w:sz w:val="28"/>
          <w:szCs w:val="28"/>
          <w:vertAlign w:val="superscript"/>
        </w:rPr>
        <w:t>-1</w:t>
      </w:r>
      <w:r w:rsidR="003265C0" w:rsidRPr="001A3A92">
        <w:rPr>
          <w:sz w:val="28"/>
          <w:szCs w:val="28"/>
        </w:rPr>
        <w:t xml:space="preserve">. </w:t>
      </w:r>
    </w:p>
    <w:p w:rsidR="00D65126" w:rsidRPr="001A3A92" w:rsidRDefault="009A78D4" w:rsidP="008B1057">
      <w:pPr>
        <w:spacing w:line="360" w:lineRule="auto"/>
        <w:ind w:firstLine="708"/>
        <w:jc w:val="both"/>
        <w:rPr>
          <w:sz w:val="28"/>
          <w:szCs w:val="28"/>
        </w:rPr>
      </w:pPr>
      <w:r w:rsidRPr="009A78D4">
        <w:rPr>
          <w:noProof/>
          <w:color w:val="000000"/>
          <w:sz w:val="28"/>
          <w:szCs w:val="28"/>
        </w:rPr>
        <w:pict>
          <v:shape id="_x0000_s1028" type="#_x0000_t202" style="position:absolute;left:0;text-align:left;margin-left:10.9pt;margin-top:65.15pt;width:432.8pt;height:262.6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" stroked="f">
            <v:path arrowok="t"/>
            <v:textbox style="mso-next-textbox:#_x0000_s1028" inset="0,0,0,0">
              <w:txbxContent>
                <w:p w:rsidR="003265C0" w:rsidRDefault="003265C0" w:rsidP="00AE1A3D">
                  <w:pPr>
                    <w:pStyle w:val="ab"/>
                    <w:jc w:val="center"/>
                    <w:rPr>
                      <w:b w:val="0"/>
                      <w:color w:val="auto"/>
                      <w:sz w:val="24"/>
                      <w:szCs w:val="24"/>
                    </w:rPr>
                  </w:pPr>
                  <w:r>
                    <w:rPr>
                      <w:b w:val="0"/>
                      <w:noProof/>
                      <w:color w:val="auto"/>
                      <w:sz w:val="24"/>
                      <w:szCs w:val="24"/>
                    </w:rPr>
                    <w:drawing>
                      <wp:inline distT="0" distB="0" distL="0" distR="0">
                        <wp:extent cx="4308653" cy="2598616"/>
                        <wp:effectExtent l="0" t="0" r="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лияниеподачи инструмента  на Ra.jpg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13681" cy="26016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265C0" w:rsidRPr="009A5089" w:rsidRDefault="003265C0" w:rsidP="00AE1A3D">
                  <w:pPr>
                    <w:jc w:val="center"/>
                  </w:pPr>
                </w:p>
                <w:p w:rsidR="003265C0" w:rsidRPr="00CF5E48" w:rsidRDefault="003265C0" w:rsidP="00AE1A3D">
                  <w:pPr>
                    <w:pStyle w:val="ab"/>
                    <w:jc w:val="center"/>
                    <w:rPr>
                      <w:b w:val="0"/>
                      <w:color w:val="auto"/>
                      <w:sz w:val="24"/>
                      <w:szCs w:val="24"/>
                    </w:rPr>
                  </w:pPr>
                  <w:r w:rsidRPr="00CF5E48">
                    <w:rPr>
                      <w:b w:val="0"/>
                      <w:color w:val="auto"/>
                      <w:sz w:val="24"/>
                      <w:szCs w:val="24"/>
                    </w:rPr>
                    <w:t>Рис.</w:t>
                  </w:r>
                  <w:r w:rsidR="00AE1A3D">
                    <w:rPr>
                      <w:b w:val="0"/>
                      <w:color w:val="auto"/>
                      <w:sz w:val="24"/>
                      <w:szCs w:val="24"/>
                    </w:rPr>
                    <w:t>3</w:t>
                  </w:r>
                  <w:r>
                    <w:rPr>
                      <w:b w:val="0"/>
                      <w:color w:val="auto"/>
                      <w:sz w:val="24"/>
                      <w:szCs w:val="24"/>
                    </w:rPr>
                    <w:t>. Влияние подачи инструмен</w:t>
                  </w:r>
                  <w:r w:rsidR="00AE1A3D">
                    <w:rPr>
                      <w:b w:val="0"/>
                      <w:color w:val="auto"/>
                      <w:sz w:val="24"/>
                      <w:szCs w:val="24"/>
                    </w:rPr>
                    <w:t>та на шероховатость поверхности</w:t>
                  </w:r>
                </w:p>
              </w:txbxContent>
            </v:textbox>
            <w10:wrap type="square"/>
          </v:shape>
        </w:pict>
      </w:r>
      <w:r w:rsidR="003265C0" w:rsidRPr="001A3A92">
        <w:rPr>
          <w:sz w:val="28"/>
          <w:szCs w:val="28"/>
        </w:rPr>
        <w:t xml:space="preserve">На рисунке </w:t>
      </w:r>
      <w:r w:rsidR="00AE1A3D">
        <w:rPr>
          <w:sz w:val="28"/>
          <w:szCs w:val="28"/>
        </w:rPr>
        <w:t>3</w:t>
      </w:r>
      <w:r w:rsidR="003265C0" w:rsidRPr="001A3A92">
        <w:rPr>
          <w:sz w:val="28"/>
          <w:szCs w:val="28"/>
        </w:rPr>
        <w:t xml:space="preserve"> показано влияние подачи инструмента на </w:t>
      </w:r>
      <w:r w:rsidR="003265C0" w:rsidRPr="001A3A92">
        <w:rPr>
          <w:sz w:val="28"/>
          <w:szCs w:val="28"/>
        </w:rPr>
        <w:lastRenderedPageBreak/>
        <w:t xml:space="preserve">шероховатость боковой поверхности отверстия. На графике видно, что при подаче 3 мм/мин достигается минимальная шероховатость </w:t>
      </w:r>
      <w:r w:rsidR="003265C0" w:rsidRPr="001A3A92">
        <w:rPr>
          <w:sz w:val="28"/>
          <w:szCs w:val="28"/>
          <w:lang w:val="en-US"/>
        </w:rPr>
        <w:t>Ra</w:t>
      </w:r>
      <w:r w:rsidR="003265C0" w:rsidRPr="001A3A92">
        <w:rPr>
          <w:sz w:val="28"/>
          <w:szCs w:val="28"/>
        </w:rPr>
        <w:t>=0,57 мкм</w:t>
      </w:r>
      <w:r w:rsidR="00AE1A3D">
        <w:rPr>
          <w:sz w:val="28"/>
          <w:szCs w:val="28"/>
        </w:rPr>
        <w:t>.</w:t>
      </w:r>
      <w:r w:rsidR="003265C0" w:rsidRPr="001A3A92">
        <w:rPr>
          <w:sz w:val="28"/>
          <w:szCs w:val="28"/>
        </w:rPr>
        <w:t xml:space="preserve"> </w:t>
      </w:r>
      <w:r w:rsidR="00AE1A3D">
        <w:rPr>
          <w:sz w:val="28"/>
          <w:szCs w:val="28"/>
        </w:rPr>
        <w:t>Т</w:t>
      </w:r>
      <w:r w:rsidR="003265C0" w:rsidRPr="001A3A92">
        <w:rPr>
          <w:sz w:val="28"/>
          <w:szCs w:val="28"/>
        </w:rPr>
        <w:t>акой подачи вполне достаточно, чтобы получить наилучшее качество поверхности, при этом АИ успевает прорезать углеродные волокна. При увеличении подачи до 7 мм/мин мы видим заметное ухудшение шероховатост</w:t>
      </w:r>
      <w:r w:rsidR="00AE1A3D">
        <w:rPr>
          <w:sz w:val="28"/>
          <w:szCs w:val="28"/>
        </w:rPr>
        <w:t>и</w:t>
      </w:r>
      <w:r w:rsidR="003265C0" w:rsidRPr="001A3A92">
        <w:rPr>
          <w:sz w:val="28"/>
          <w:szCs w:val="28"/>
        </w:rPr>
        <w:t xml:space="preserve"> поверхности до </w:t>
      </w:r>
      <w:r w:rsidR="003265C0" w:rsidRPr="001A3A92">
        <w:rPr>
          <w:sz w:val="28"/>
          <w:szCs w:val="28"/>
          <w:lang w:val="en-US"/>
        </w:rPr>
        <w:t>Ra</w:t>
      </w:r>
      <w:r w:rsidR="003265C0" w:rsidRPr="001A3A92">
        <w:rPr>
          <w:sz w:val="28"/>
          <w:szCs w:val="28"/>
        </w:rPr>
        <w:t>=1,32 мкм, это связан</w:t>
      </w:r>
      <w:r w:rsidR="00663178">
        <w:rPr>
          <w:sz w:val="28"/>
          <w:szCs w:val="28"/>
        </w:rPr>
        <w:t>о</w:t>
      </w:r>
      <w:r w:rsidR="003265C0" w:rsidRPr="001A3A92">
        <w:rPr>
          <w:sz w:val="28"/>
          <w:szCs w:val="28"/>
        </w:rPr>
        <w:t xml:space="preserve"> с тем, что при высокой подаче АИ не успевает прорезать углеродные волокна и </w:t>
      </w:r>
      <w:r w:rsidR="00AE1A3D">
        <w:rPr>
          <w:sz w:val="28"/>
          <w:szCs w:val="28"/>
        </w:rPr>
        <w:t>продавливает</w:t>
      </w:r>
      <w:r w:rsidR="003265C0" w:rsidRPr="001A3A92">
        <w:rPr>
          <w:sz w:val="28"/>
          <w:szCs w:val="28"/>
        </w:rPr>
        <w:t xml:space="preserve"> поверхность. На рисунке </w:t>
      </w:r>
      <w:r w:rsidR="00AE1A3D">
        <w:rPr>
          <w:sz w:val="28"/>
          <w:szCs w:val="28"/>
        </w:rPr>
        <w:t>4</w:t>
      </w:r>
      <w:r w:rsidR="003265C0" w:rsidRPr="001A3A92">
        <w:rPr>
          <w:sz w:val="28"/>
          <w:szCs w:val="28"/>
        </w:rPr>
        <w:t xml:space="preserve"> показаны </w:t>
      </w:r>
      <w:r w:rsidR="008B1057">
        <w:rPr>
          <w:sz w:val="28"/>
          <w:szCs w:val="28"/>
        </w:rPr>
        <w:t xml:space="preserve">входные и </w:t>
      </w:r>
      <w:r w:rsidR="003265C0" w:rsidRPr="001A3A92">
        <w:rPr>
          <w:sz w:val="28"/>
          <w:szCs w:val="28"/>
        </w:rPr>
        <w:t xml:space="preserve">выходные кромки отверстий с наилучшим и наихудшим качеством. Мы видим, что </w:t>
      </w:r>
    </w:p>
    <w:tbl>
      <w:tblPr>
        <w:tblStyle w:val="a9"/>
        <w:tblpPr w:leftFromText="180" w:rightFromText="180" w:vertAnchor="text" w:horzAnchor="margin" w:tblpXSpec="center" w:tblpY="296"/>
        <w:tblW w:w="106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6"/>
        <w:gridCol w:w="5386"/>
      </w:tblGrid>
      <w:tr w:rsidR="00D65126" w:rsidRPr="001A3A92" w:rsidTr="00D65126">
        <w:tc>
          <w:tcPr>
            <w:tcW w:w="5246" w:type="dxa"/>
          </w:tcPr>
          <w:p w:rsidR="00D65126" w:rsidRPr="001A3A92" w:rsidRDefault="00D65126" w:rsidP="00D65126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1A3A92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762336" cy="2092147"/>
                  <wp:effectExtent l="133350" t="38100" r="57064" b="60503"/>
                  <wp:docPr id="17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877.tif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425" cy="209297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D65126" w:rsidRPr="001A3A92" w:rsidRDefault="00D65126" w:rsidP="00D65126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1A3A92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752677" cy="2084832"/>
                  <wp:effectExtent l="133350" t="38100" r="47673" b="67818"/>
                  <wp:docPr id="18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13.tif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3507" cy="208546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126" w:rsidRPr="001A3A92" w:rsidTr="00D65126">
        <w:tc>
          <w:tcPr>
            <w:tcW w:w="5246" w:type="dxa"/>
          </w:tcPr>
          <w:p w:rsidR="00D65126" w:rsidRPr="001A3A92" w:rsidRDefault="00D65126" w:rsidP="00D65126">
            <w:pPr>
              <w:spacing w:line="360" w:lineRule="auto"/>
              <w:jc w:val="center"/>
            </w:pPr>
            <w:r w:rsidRPr="001A3A92">
              <w:t>Входная кромка отверстия (</w:t>
            </w:r>
            <w:r w:rsidRPr="001A3A92">
              <w:rPr>
                <w:lang w:val="en-US"/>
              </w:rPr>
              <w:t>S</w:t>
            </w:r>
            <w:r w:rsidRPr="001A3A92">
              <w:t>=3 мм/мин)</w:t>
            </w:r>
          </w:p>
        </w:tc>
        <w:tc>
          <w:tcPr>
            <w:tcW w:w="5386" w:type="dxa"/>
          </w:tcPr>
          <w:p w:rsidR="00D65126" w:rsidRPr="001A3A92" w:rsidRDefault="00D65126" w:rsidP="00D65126">
            <w:pPr>
              <w:spacing w:line="360" w:lineRule="auto"/>
              <w:jc w:val="center"/>
              <w:rPr>
                <w:b/>
              </w:rPr>
            </w:pPr>
            <w:r w:rsidRPr="001A3A92">
              <w:t>Выходная кромка отверстия (</w:t>
            </w:r>
            <w:r w:rsidRPr="001A3A92">
              <w:rPr>
                <w:lang w:val="en-US"/>
              </w:rPr>
              <w:t>S</w:t>
            </w:r>
            <w:r w:rsidRPr="001A3A92">
              <w:t>=3 мм/мин)</w:t>
            </w:r>
          </w:p>
        </w:tc>
      </w:tr>
      <w:tr w:rsidR="00D65126" w:rsidRPr="001A3A92" w:rsidTr="00D65126">
        <w:tc>
          <w:tcPr>
            <w:tcW w:w="5246" w:type="dxa"/>
          </w:tcPr>
          <w:p w:rsidR="00D65126" w:rsidRPr="001A3A92" w:rsidRDefault="00D65126" w:rsidP="00D65126">
            <w:pPr>
              <w:spacing w:line="360" w:lineRule="auto"/>
              <w:jc w:val="center"/>
              <w:rPr>
                <w:b/>
              </w:rPr>
            </w:pPr>
            <w:r w:rsidRPr="001A3A92">
              <w:rPr>
                <w:b/>
                <w:noProof/>
              </w:rPr>
              <w:drawing>
                <wp:inline distT="0" distB="0" distL="0" distR="0">
                  <wp:extent cx="2704385" cy="2048256"/>
                  <wp:effectExtent l="114300" t="38100" r="57865" b="66294"/>
                  <wp:docPr id="1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882.tif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042" cy="20502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D65126" w:rsidRPr="001A3A92" w:rsidRDefault="00D65126" w:rsidP="00D65126">
            <w:pPr>
              <w:spacing w:line="360" w:lineRule="auto"/>
              <w:jc w:val="center"/>
              <w:rPr>
                <w:b/>
              </w:rPr>
            </w:pPr>
            <w:r w:rsidRPr="001A3A92">
              <w:rPr>
                <w:b/>
                <w:noProof/>
              </w:rPr>
              <w:drawing>
                <wp:inline distT="0" distB="0" distL="0" distR="0">
                  <wp:extent cx="2829945" cy="2143353"/>
                  <wp:effectExtent l="133350" t="38100" r="46605" b="66447"/>
                  <wp:docPr id="20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25.tif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060" cy="214419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126" w:rsidRPr="001A3A92" w:rsidTr="00D65126">
        <w:tc>
          <w:tcPr>
            <w:tcW w:w="5246" w:type="dxa"/>
          </w:tcPr>
          <w:p w:rsidR="00D65126" w:rsidRPr="001A3A92" w:rsidRDefault="00D65126" w:rsidP="00D65126">
            <w:pPr>
              <w:spacing w:line="360" w:lineRule="auto"/>
              <w:jc w:val="center"/>
              <w:rPr>
                <w:b/>
              </w:rPr>
            </w:pPr>
            <w:r w:rsidRPr="001A3A92">
              <w:t>Входная кромка отверстия (</w:t>
            </w:r>
            <w:r w:rsidRPr="001A3A92">
              <w:rPr>
                <w:lang w:val="en-US"/>
              </w:rPr>
              <w:t>S</w:t>
            </w:r>
            <w:r w:rsidRPr="001A3A92">
              <w:t>=7 мм/мин)</w:t>
            </w:r>
          </w:p>
        </w:tc>
        <w:tc>
          <w:tcPr>
            <w:tcW w:w="5386" w:type="dxa"/>
          </w:tcPr>
          <w:p w:rsidR="00D65126" w:rsidRPr="001A3A92" w:rsidRDefault="00D65126" w:rsidP="00D65126">
            <w:pPr>
              <w:spacing w:line="360" w:lineRule="auto"/>
              <w:jc w:val="center"/>
              <w:rPr>
                <w:b/>
              </w:rPr>
            </w:pPr>
            <w:r w:rsidRPr="001A3A92">
              <w:t>Выходная кромка отверстия (</w:t>
            </w:r>
            <w:r w:rsidRPr="001A3A92">
              <w:rPr>
                <w:lang w:val="en-US"/>
              </w:rPr>
              <w:t>S</w:t>
            </w:r>
            <w:r w:rsidRPr="001A3A92">
              <w:t>=7 мм/мин)</w:t>
            </w:r>
          </w:p>
        </w:tc>
      </w:tr>
      <w:tr w:rsidR="00D65126" w:rsidRPr="001A3A92" w:rsidTr="00D65126">
        <w:tc>
          <w:tcPr>
            <w:tcW w:w="10632" w:type="dxa"/>
            <w:gridSpan w:val="2"/>
          </w:tcPr>
          <w:p w:rsidR="00D65126" w:rsidRPr="001A3A92" w:rsidRDefault="00D65126" w:rsidP="00D6512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D65126" w:rsidRPr="001A3A92" w:rsidRDefault="00D65126" w:rsidP="00D65126">
            <w:pPr>
              <w:spacing w:line="360" w:lineRule="auto"/>
              <w:jc w:val="center"/>
            </w:pPr>
            <w:r w:rsidRPr="001A3A92">
              <w:t xml:space="preserve">Рис. </w:t>
            </w:r>
            <w:r>
              <w:t>4</w:t>
            </w:r>
            <w:r w:rsidRPr="001A3A92">
              <w:t>. Входные и выходные кромки отверстий</w:t>
            </w:r>
          </w:p>
        </w:tc>
      </w:tr>
    </w:tbl>
    <w:p w:rsidR="003265C0" w:rsidRPr="00D65126" w:rsidRDefault="003265C0" w:rsidP="00D65126">
      <w:pPr>
        <w:spacing w:line="360" w:lineRule="auto"/>
        <w:jc w:val="both"/>
        <w:rPr>
          <w:sz w:val="28"/>
          <w:szCs w:val="28"/>
        </w:rPr>
      </w:pPr>
      <w:r w:rsidRPr="001A3A92">
        <w:rPr>
          <w:sz w:val="28"/>
          <w:szCs w:val="28"/>
        </w:rPr>
        <w:lastRenderedPageBreak/>
        <w:t xml:space="preserve">при подаче </w:t>
      </w:r>
      <w:r w:rsidRPr="001A3A92">
        <w:rPr>
          <w:sz w:val="28"/>
          <w:szCs w:val="28"/>
          <w:lang w:val="en-US"/>
        </w:rPr>
        <w:t>S</w:t>
      </w:r>
      <w:r w:rsidRPr="001A3A92">
        <w:rPr>
          <w:sz w:val="28"/>
          <w:szCs w:val="28"/>
        </w:rPr>
        <w:t>=3 мм/мин</w:t>
      </w:r>
      <w:r w:rsidR="008B1057">
        <w:rPr>
          <w:sz w:val="28"/>
          <w:szCs w:val="28"/>
        </w:rPr>
        <w:t xml:space="preserve"> </w:t>
      </w:r>
      <w:r w:rsidRPr="001A3A92">
        <w:rPr>
          <w:sz w:val="28"/>
          <w:szCs w:val="28"/>
        </w:rPr>
        <w:t>на входной части кромки отсутствуют вырывы, также</w:t>
      </w:r>
      <w:r w:rsidR="008B1057">
        <w:rPr>
          <w:sz w:val="28"/>
          <w:szCs w:val="28"/>
        </w:rPr>
        <w:t xml:space="preserve"> </w:t>
      </w:r>
      <w:r w:rsidRPr="001A3A92">
        <w:rPr>
          <w:sz w:val="28"/>
          <w:szCs w:val="28"/>
        </w:rPr>
        <w:t xml:space="preserve">как и на выходе АИ ухудшение качества не происходит. При подаче </w:t>
      </w:r>
      <w:r w:rsidRPr="001A3A92">
        <w:rPr>
          <w:sz w:val="28"/>
          <w:szCs w:val="28"/>
          <w:lang w:val="en-US"/>
        </w:rPr>
        <w:t>S</w:t>
      </w:r>
      <w:r w:rsidRPr="001A3A92">
        <w:rPr>
          <w:sz w:val="28"/>
          <w:szCs w:val="28"/>
        </w:rPr>
        <w:t xml:space="preserve">=7 мм/минАИ не успевает завершить цикл по разрезанию углеродного волокна, вместо этого происходит, вырыв на входной кромке отверстия и непрорезание волокон на выходе АИ.  </w:t>
      </w:r>
    </w:p>
    <w:p w:rsidR="003265C0" w:rsidRPr="008B1057" w:rsidRDefault="003265C0" w:rsidP="008B1057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A3A92">
        <w:rPr>
          <w:sz w:val="28"/>
          <w:szCs w:val="28"/>
        </w:rPr>
        <w:t xml:space="preserve">Таким образом, оптимальной подачей, рекомендованной для прошивки отверстий </w:t>
      </w:r>
      <w:r w:rsidRPr="001A3A92">
        <w:rPr>
          <w:sz w:val="28"/>
          <w:szCs w:val="28"/>
          <w:lang w:val="en-US"/>
        </w:rPr>
        <w:t>d</w:t>
      </w:r>
      <w:r w:rsidRPr="001A3A92">
        <w:rPr>
          <w:sz w:val="28"/>
          <w:szCs w:val="28"/>
        </w:rPr>
        <w:t xml:space="preserve">=9,5 мм, является  </w:t>
      </w:r>
      <w:r w:rsidRPr="001A3A92">
        <w:rPr>
          <w:sz w:val="28"/>
          <w:szCs w:val="28"/>
          <w:lang w:val="en-US"/>
        </w:rPr>
        <w:t>S</w:t>
      </w:r>
      <w:r w:rsidRPr="001A3A92">
        <w:rPr>
          <w:sz w:val="28"/>
          <w:szCs w:val="28"/>
        </w:rPr>
        <w:t xml:space="preserve">=3 мм/мин. </w:t>
      </w:r>
    </w:p>
    <w:p w:rsidR="003265C0" w:rsidRPr="008B1057" w:rsidRDefault="008B1057" w:rsidP="008B1057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Исследовалась</w:t>
      </w:r>
      <w:r w:rsidR="003265C0" w:rsidRPr="001A3A92">
        <w:rPr>
          <w:sz w:val="28"/>
          <w:szCs w:val="28"/>
        </w:rPr>
        <w:t xml:space="preserve"> зависимост</w:t>
      </w:r>
      <w:r>
        <w:rPr>
          <w:sz w:val="28"/>
          <w:szCs w:val="28"/>
        </w:rPr>
        <w:t>ь</w:t>
      </w:r>
      <w:r w:rsidR="003265C0" w:rsidRPr="001A3A92">
        <w:rPr>
          <w:sz w:val="28"/>
          <w:szCs w:val="28"/>
        </w:rPr>
        <w:t xml:space="preserve"> шероховатости получаемой пове</w:t>
      </w:r>
      <w:r>
        <w:rPr>
          <w:sz w:val="28"/>
          <w:szCs w:val="28"/>
        </w:rPr>
        <w:t xml:space="preserve">рхности от частоты вращения АИ. Использовался </w:t>
      </w:r>
      <w:r w:rsidR="003265C0" w:rsidRPr="001A3A92">
        <w:rPr>
          <w:sz w:val="28"/>
          <w:szCs w:val="28"/>
        </w:rPr>
        <w:t>трубчат</w:t>
      </w:r>
      <w:r>
        <w:rPr>
          <w:sz w:val="28"/>
          <w:szCs w:val="28"/>
        </w:rPr>
        <w:t>ый</w:t>
      </w:r>
      <w:r w:rsidR="003265C0" w:rsidRPr="001A3A92">
        <w:rPr>
          <w:sz w:val="28"/>
          <w:szCs w:val="28"/>
        </w:rPr>
        <w:t xml:space="preserve"> гальваническ</w:t>
      </w:r>
      <w:r>
        <w:rPr>
          <w:sz w:val="28"/>
          <w:szCs w:val="28"/>
        </w:rPr>
        <w:t>ий</w:t>
      </w:r>
      <w:r w:rsidR="003265C0" w:rsidRPr="001A3A92">
        <w:rPr>
          <w:sz w:val="28"/>
          <w:szCs w:val="28"/>
        </w:rPr>
        <w:t xml:space="preserve"> инструмент </w:t>
      </w:r>
      <w:r w:rsidR="003265C0" w:rsidRPr="001A3A92">
        <w:rPr>
          <w:sz w:val="28"/>
          <w:szCs w:val="28"/>
          <w:lang w:val="en-US"/>
        </w:rPr>
        <w:t>d</w:t>
      </w:r>
      <w:r w:rsidR="003265C0" w:rsidRPr="001A3A92">
        <w:rPr>
          <w:sz w:val="28"/>
          <w:szCs w:val="28"/>
        </w:rPr>
        <w:t xml:space="preserve">=9,5 мм, отверстия прошивались на глубину </w:t>
      </w:r>
      <w:r w:rsidR="003265C0" w:rsidRPr="001A3A92">
        <w:rPr>
          <w:sz w:val="28"/>
          <w:szCs w:val="28"/>
          <w:lang w:val="en-US"/>
        </w:rPr>
        <w:t>h</w:t>
      </w:r>
      <w:r w:rsidR="003265C0" w:rsidRPr="001A3A92">
        <w:rPr>
          <w:sz w:val="28"/>
          <w:szCs w:val="28"/>
        </w:rPr>
        <w:t>=10 мм,</w:t>
      </w:r>
      <w:r>
        <w:rPr>
          <w:sz w:val="28"/>
          <w:szCs w:val="28"/>
        </w:rPr>
        <w:t xml:space="preserve"> </w:t>
      </w:r>
      <w:r w:rsidR="003265C0" w:rsidRPr="001A3A92">
        <w:rPr>
          <w:sz w:val="28"/>
          <w:szCs w:val="28"/>
        </w:rPr>
        <w:t>амплитуда</w:t>
      </w:r>
      <w:r>
        <w:rPr>
          <w:sz w:val="28"/>
          <w:szCs w:val="28"/>
        </w:rPr>
        <w:t xml:space="preserve"> ультразвуковых колебаний</w:t>
      </w:r>
      <w:r w:rsidR="003265C0" w:rsidRPr="001A3A92">
        <w:rPr>
          <w:sz w:val="28"/>
          <w:szCs w:val="28"/>
        </w:rPr>
        <w:t xml:space="preserve"> А=9 мкм, биение на инструменте 0,</w:t>
      </w:r>
      <w:r>
        <w:rPr>
          <w:sz w:val="28"/>
          <w:szCs w:val="28"/>
        </w:rPr>
        <w:t>0</w:t>
      </w:r>
      <w:r w:rsidR="003265C0" w:rsidRPr="001A3A92">
        <w:rPr>
          <w:sz w:val="28"/>
          <w:szCs w:val="28"/>
        </w:rPr>
        <w:t xml:space="preserve">2 мм, подача инструмента выбрана исходя из вышеизложенных экспериментов </w:t>
      </w:r>
      <w:r w:rsidR="003265C0" w:rsidRPr="001A3A92">
        <w:rPr>
          <w:sz w:val="28"/>
          <w:szCs w:val="28"/>
          <w:lang w:val="en-US"/>
        </w:rPr>
        <w:t>S</w:t>
      </w:r>
      <w:r w:rsidR="003265C0" w:rsidRPr="001A3A92">
        <w:rPr>
          <w:sz w:val="28"/>
          <w:szCs w:val="28"/>
        </w:rPr>
        <w:t xml:space="preserve">=3 мм/мин. </w:t>
      </w:r>
    </w:p>
    <w:p w:rsidR="008B1057" w:rsidRDefault="009A78D4" w:rsidP="001A3A92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Поле 41" o:spid="_x0000_s1029" type="#_x0000_t202" style="position:absolute;left:0;text-align:left;margin-left:3.95pt;margin-top:52.5pt;width:446.65pt;height:296.6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" stroked="f">
            <v:path arrowok="t"/>
            <v:textbox inset="0,0,0,0">
              <w:txbxContent>
                <w:p w:rsidR="008B1057" w:rsidRDefault="008B1057" w:rsidP="008B1057">
                  <w:pPr>
                    <w:pStyle w:val="ab"/>
                    <w:jc w:val="center"/>
                    <w:rPr>
                      <w:b w:val="0"/>
                      <w:color w:val="auto"/>
                      <w:sz w:val="24"/>
                      <w:szCs w:val="24"/>
                    </w:rPr>
                  </w:pPr>
                  <w:r>
                    <w:rPr>
                      <w:b w:val="0"/>
                      <w:noProof/>
                      <w:color w:val="auto"/>
                      <w:sz w:val="24"/>
                      <w:szCs w:val="24"/>
                    </w:rPr>
                    <w:drawing>
                      <wp:inline distT="0" distB="0" distL="0" distR="0">
                        <wp:extent cx="3455620" cy="2964280"/>
                        <wp:effectExtent l="0" t="0" r="0" b="7620"/>
                        <wp:docPr id="10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лияние  вращения инструмента  на Ra.jpg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57514" cy="29659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1057" w:rsidRPr="009A5089" w:rsidRDefault="008B1057" w:rsidP="008B1057"/>
                <w:p w:rsidR="008B1057" w:rsidRPr="00CF5E48" w:rsidRDefault="008B1057" w:rsidP="008B1057">
                  <w:pPr>
                    <w:pStyle w:val="ab"/>
                    <w:jc w:val="center"/>
                    <w:rPr>
                      <w:b w:val="0"/>
                      <w:color w:val="auto"/>
                      <w:sz w:val="24"/>
                      <w:szCs w:val="24"/>
                    </w:rPr>
                  </w:pPr>
                  <w:r w:rsidRPr="00CF5E48">
                    <w:rPr>
                      <w:b w:val="0"/>
                      <w:color w:val="auto"/>
                      <w:sz w:val="24"/>
                      <w:szCs w:val="24"/>
                    </w:rPr>
                    <w:t>Рис.</w:t>
                  </w:r>
                  <w:r>
                    <w:rPr>
                      <w:b w:val="0"/>
                      <w:color w:val="auto"/>
                      <w:sz w:val="24"/>
                      <w:szCs w:val="24"/>
                    </w:rPr>
                    <w:t>5. Влияние частоты вращения АИ на шероховатость поверхности</w:t>
                  </w:r>
                </w:p>
              </w:txbxContent>
            </v:textbox>
            <w10:wrap type="square"/>
          </v:shape>
        </w:pict>
      </w:r>
      <w:r w:rsidR="003265C0" w:rsidRPr="001A3A92">
        <w:rPr>
          <w:sz w:val="28"/>
          <w:szCs w:val="28"/>
        </w:rPr>
        <w:t xml:space="preserve">На рисунке </w:t>
      </w:r>
      <w:r w:rsidR="008B1057">
        <w:rPr>
          <w:sz w:val="28"/>
          <w:szCs w:val="28"/>
        </w:rPr>
        <w:t>5</w:t>
      </w:r>
      <w:r w:rsidR="003265C0" w:rsidRPr="001A3A92">
        <w:rPr>
          <w:sz w:val="28"/>
          <w:szCs w:val="28"/>
        </w:rPr>
        <w:t xml:space="preserve"> показано влияние частоты вращения АИ на шероховатость боковой поверхности отверстия. </w:t>
      </w:r>
    </w:p>
    <w:p w:rsidR="003265C0" w:rsidRPr="008B1057" w:rsidRDefault="003265C0" w:rsidP="008B1057">
      <w:pPr>
        <w:spacing w:line="360" w:lineRule="auto"/>
        <w:jc w:val="both"/>
        <w:rPr>
          <w:sz w:val="28"/>
          <w:szCs w:val="28"/>
        </w:rPr>
      </w:pPr>
      <w:r w:rsidRPr="001A3A92">
        <w:rPr>
          <w:sz w:val="28"/>
          <w:szCs w:val="28"/>
        </w:rPr>
        <w:lastRenderedPageBreak/>
        <w:t xml:space="preserve">При частоте вращение </w:t>
      </w:r>
      <w:r w:rsidRPr="001A3A92">
        <w:rPr>
          <w:sz w:val="28"/>
          <w:szCs w:val="28"/>
          <w:lang w:val="en-US"/>
        </w:rPr>
        <w:t>V</w:t>
      </w:r>
      <w:r w:rsidRPr="001A3A92">
        <w:rPr>
          <w:sz w:val="28"/>
          <w:szCs w:val="28"/>
        </w:rPr>
        <w:t>=1100 мин</w:t>
      </w:r>
      <w:r w:rsidRPr="001A3A92">
        <w:rPr>
          <w:sz w:val="28"/>
          <w:szCs w:val="28"/>
          <w:vertAlign w:val="superscript"/>
        </w:rPr>
        <w:t>-1</w:t>
      </w:r>
      <w:r w:rsidRPr="001A3A92">
        <w:rPr>
          <w:sz w:val="28"/>
          <w:szCs w:val="28"/>
        </w:rPr>
        <w:t xml:space="preserve"> мы получаем самую высокую шероховатость, в связи с недостаточной скоростью вращение АИ не успевает достаточно кач</w:t>
      </w:r>
      <w:r w:rsidR="008B1057">
        <w:rPr>
          <w:sz w:val="28"/>
          <w:szCs w:val="28"/>
        </w:rPr>
        <w:t xml:space="preserve">ественно обработать поверхность, при этом </w:t>
      </w:r>
      <w:r w:rsidRPr="001A3A92">
        <w:rPr>
          <w:sz w:val="28"/>
          <w:szCs w:val="28"/>
          <w:lang w:val="en-US"/>
        </w:rPr>
        <w:t>Ra</w:t>
      </w:r>
      <w:r w:rsidRPr="001A3A92">
        <w:rPr>
          <w:sz w:val="28"/>
          <w:szCs w:val="28"/>
        </w:rPr>
        <w:t xml:space="preserve">=5,87 мкм. Тогда как при </w:t>
      </w:r>
      <w:r w:rsidRPr="001A3A92">
        <w:rPr>
          <w:sz w:val="28"/>
          <w:szCs w:val="28"/>
          <w:lang w:val="en-US"/>
        </w:rPr>
        <w:t>V</w:t>
      </w:r>
      <w:r w:rsidRPr="001A3A92">
        <w:rPr>
          <w:sz w:val="28"/>
          <w:szCs w:val="28"/>
        </w:rPr>
        <w:t>=4650 мин</w:t>
      </w:r>
      <w:r w:rsidRPr="001A3A92">
        <w:rPr>
          <w:sz w:val="28"/>
          <w:szCs w:val="28"/>
          <w:vertAlign w:val="superscript"/>
        </w:rPr>
        <w:t>-1</w:t>
      </w:r>
      <w:r w:rsidRPr="001A3A92">
        <w:rPr>
          <w:sz w:val="28"/>
          <w:szCs w:val="28"/>
        </w:rPr>
        <w:t xml:space="preserve"> происходит высокоскоростная обработка с достижением низкой шероховатости поверхности   </w:t>
      </w:r>
      <w:r w:rsidRPr="001A3A92">
        <w:rPr>
          <w:sz w:val="28"/>
          <w:szCs w:val="28"/>
          <w:lang w:val="en-US"/>
        </w:rPr>
        <w:t>Ra</w:t>
      </w:r>
      <w:r w:rsidRPr="001A3A92">
        <w:rPr>
          <w:sz w:val="28"/>
          <w:szCs w:val="28"/>
        </w:rPr>
        <w:t>=0,15 мкм.  Также исследовалось качество входных и выходных кр</w:t>
      </w:r>
      <w:r w:rsidR="008B1057">
        <w:rPr>
          <w:sz w:val="28"/>
          <w:szCs w:val="28"/>
        </w:rPr>
        <w:t>омок получаемых отверстий (рис.</w:t>
      </w:r>
      <w:r w:rsidRPr="001A3A92">
        <w:rPr>
          <w:sz w:val="28"/>
          <w:szCs w:val="28"/>
        </w:rPr>
        <w:t xml:space="preserve">6) при различной частоте вращения АИ, все отверстия получились достаточно качественными. </w:t>
      </w:r>
    </w:p>
    <w:tbl>
      <w:tblPr>
        <w:tblStyle w:val="a9"/>
        <w:tblpPr w:leftFromText="180" w:rightFromText="180" w:vertAnchor="text" w:tblpXSpec="center" w:tblpY="293"/>
        <w:tblW w:w="113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71"/>
        <w:gridCol w:w="5636"/>
      </w:tblGrid>
      <w:tr w:rsidR="003265C0" w:rsidRPr="001A3A92" w:rsidTr="006A49A2">
        <w:tc>
          <w:tcPr>
            <w:tcW w:w="5671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1A3A92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874874" cy="2177223"/>
                  <wp:effectExtent l="133350" t="38100" r="77876" b="70677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1001.tif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955" cy="217955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6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1A3A92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816352" cy="2132846"/>
                  <wp:effectExtent l="133350" t="38100" r="60198" b="57904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98.tif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232" cy="213275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65C0" w:rsidRPr="001A3A92" w:rsidTr="006A49A2">
        <w:tc>
          <w:tcPr>
            <w:tcW w:w="5671" w:type="dxa"/>
          </w:tcPr>
          <w:p w:rsidR="003265C0" w:rsidRPr="001A3A92" w:rsidRDefault="003265C0" w:rsidP="001A3A92">
            <w:pPr>
              <w:spacing w:line="360" w:lineRule="auto"/>
              <w:jc w:val="center"/>
            </w:pPr>
            <w:r w:rsidRPr="001A3A92">
              <w:t xml:space="preserve">Входная кромка отверстия ( </w:t>
            </w:r>
            <w:r w:rsidRPr="001A3A92">
              <w:rPr>
                <w:lang w:val="en-US"/>
              </w:rPr>
              <w:t>V</w:t>
            </w:r>
            <w:r w:rsidRPr="001A3A92">
              <w:t>=4650 мин</w:t>
            </w:r>
            <w:r w:rsidRPr="001A3A92">
              <w:rPr>
                <w:vertAlign w:val="superscript"/>
              </w:rPr>
              <w:t>-1</w:t>
            </w:r>
            <w:r w:rsidRPr="001A3A92">
              <w:t xml:space="preserve"> )</w:t>
            </w:r>
          </w:p>
        </w:tc>
        <w:tc>
          <w:tcPr>
            <w:tcW w:w="5636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t>Выходная кромка отверстия (</w:t>
            </w:r>
            <w:r w:rsidRPr="001A3A92">
              <w:rPr>
                <w:lang w:val="en-US"/>
              </w:rPr>
              <w:t>S</w:t>
            </w:r>
            <w:r w:rsidRPr="001A3A92">
              <w:t>=3 мм/мин)</w:t>
            </w:r>
          </w:p>
        </w:tc>
      </w:tr>
      <w:tr w:rsidR="003265C0" w:rsidRPr="001A3A92" w:rsidTr="006A49A2">
        <w:tc>
          <w:tcPr>
            <w:tcW w:w="5671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rPr>
                <w:b/>
                <w:noProof/>
              </w:rPr>
              <w:drawing>
                <wp:inline distT="0" distB="0" distL="0" distR="0">
                  <wp:extent cx="2904134" cy="2199471"/>
                  <wp:effectExtent l="133350" t="38100" r="48616" b="67479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82.tif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726" cy="220219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6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rPr>
                <w:b/>
                <w:noProof/>
              </w:rPr>
              <w:drawing>
                <wp:inline distT="0" distB="0" distL="0" distR="0">
                  <wp:extent cx="2907307" cy="2201875"/>
                  <wp:effectExtent l="133350" t="38100" r="45443" b="6507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76.tif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3704" cy="220672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65C0" w:rsidRPr="001A3A92" w:rsidTr="006A49A2">
        <w:tc>
          <w:tcPr>
            <w:tcW w:w="5671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t xml:space="preserve">Входная кромка отверстия ( </w:t>
            </w:r>
            <w:r w:rsidRPr="001A3A92">
              <w:rPr>
                <w:lang w:val="en-US"/>
              </w:rPr>
              <w:t>V</w:t>
            </w:r>
            <w:r w:rsidRPr="001A3A92">
              <w:t>=1100 мин</w:t>
            </w:r>
            <w:r w:rsidRPr="001A3A92">
              <w:rPr>
                <w:vertAlign w:val="superscript"/>
              </w:rPr>
              <w:t>-1</w:t>
            </w:r>
            <w:r w:rsidRPr="001A3A92">
              <w:t xml:space="preserve"> )</w:t>
            </w:r>
          </w:p>
        </w:tc>
        <w:tc>
          <w:tcPr>
            <w:tcW w:w="5636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t xml:space="preserve">Выходная кромка отверстия ( </w:t>
            </w:r>
            <w:r w:rsidRPr="001A3A92">
              <w:rPr>
                <w:lang w:val="en-US"/>
              </w:rPr>
              <w:t>V</w:t>
            </w:r>
            <w:r w:rsidRPr="001A3A92">
              <w:t>=1100 мин</w:t>
            </w:r>
            <w:r w:rsidRPr="001A3A92">
              <w:rPr>
                <w:vertAlign w:val="superscript"/>
              </w:rPr>
              <w:t>-1</w:t>
            </w:r>
            <w:r w:rsidRPr="001A3A92">
              <w:t>)</w:t>
            </w:r>
          </w:p>
        </w:tc>
      </w:tr>
      <w:tr w:rsidR="003265C0" w:rsidRPr="001A3A92" w:rsidTr="006A49A2">
        <w:tc>
          <w:tcPr>
            <w:tcW w:w="11307" w:type="dxa"/>
            <w:gridSpan w:val="2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3265C0" w:rsidRPr="001A3A92" w:rsidRDefault="008B1057" w:rsidP="001A3A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t xml:space="preserve">Рис. </w:t>
            </w:r>
            <w:r w:rsidR="003265C0" w:rsidRPr="001A3A92">
              <w:t>6. Входные и выходные кромки отверстий</w:t>
            </w:r>
          </w:p>
        </w:tc>
      </w:tr>
    </w:tbl>
    <w:p w:rsidR="003265C0" w:rsidRPr="001A3A92" w:rsidRDefault="003265C0" w:rsidP="007401BD">
      <w:pPr>
        <w:spacing w:line="360" w:lineRule="auto"/>
        <w:rPr>
          <w:b/>
          <w:sz w:val="28"/>
          <w:szCs w:val="28"/>
        </w:rPr>
      </w:pPr>
    </w:p>
    <w:p w:rsidR="000157CE" w:rsidRDefault="000157CE" w:rsidP="000157CE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A3A92">
        <w:rPr>
          <w:sz w:val="28"/>
          <w:szCs w:val="28"/>
        </w:rPr>
        <w:lastRenderedPageBreak/>
        <w:t xml:space="preserve">Небольшое количество не прорезанных волокон наблюдается при частоте вращения </w:t>
      </w:r>
      <w:r w:rsidRPr="001A3A92">
        <w:rPr>
          <w:sz w:val="28"/>
          <w:szCs w:val="28"/>
          <w:lang w:val="en-US"/>
        </w:rPr>
        <w:t>V</w:t>
      </w:r>
      <w:r w:rsidRPr="001A3A92">
        <w:rPr>
          <w:sz w:val="28"/>
          <w:szCs w:val="28"/>
        </w:rPr>
        <w:t>=1100 мин</w:t>
      </w:r>
      <w:r w:rsidRPr="001A3A92">
        <w:rPr>
          <w:sz w:val="28"/>
          <w:szCs w:val="28"/>
          <w:vertAlign w:val="superscript"/>
        </w:rPr>
        <w:t>-1</w:t>
      </w:r>
      <w:r w:rsidRPr="001A3A92">
        <w:rPr>
          <w:sz w:val="28"/>
          <w:szCs w:val="28"/>
        </w:rPr>
        <w:t xml:space="preserve"> , тогда как при   </w:t>
      </w:r>
      <w:r w:rsidRPr="001A3A92">
        <w:rPr>
          <w:sz w:val="28"/>
          <w:szCs w:val="28"/>
          <w:lang w:val="en-US"/>
        </w:rPr>
        <w:t>V</w:t>
      </w:r>
      <w:r w:rsidRPr="001A3A92">
        <w:rPr>
          <w:sz w:val="28"/>
          <w:szCs w:val="28"/>
        </w:rPr>
        <w:t>=4650 мин</w:t>
      </w:r>
      <w:r w:rsidRPr="001A3A92">
        <w:rPr>
          <w:sz w:val="28"/>
          <w:szCs w:val="28"/>
          <w:vertAlign w:val="superscript"/>
        </w:rPr>
        <w:t>-1</w:t>
      </w:r>
      <w:r w:rsidRPr="001A3A92">
        <w:rPr>
          <w:sz w:val="28"/>
          <w:szCs w:val="28"/>
        </w:rPr>
        <w:t xml:space="preserve"> , мы получаем практически идеальную кромку. По результатам экспериментальных исследований для достижения н</w:t>
      </w:r>
      <w:r>
        <w:rPr>
          <w:sz w:val="28"/>
          <w:szCs w:val="28"/>
        </w:rPr>
        <w:t>аилучшего качества поверхности</w:t>
      </w:r>
      <w:r w:rsidRPr="001A3A92">
        <w:rPr>
          <w:sz w:val="28"/>
          <w:szCs w:val="28"/>
        </w:rPr>
        <w:t xml:space="preserve"> входных и выходных кромок необходимо использовать частоту вращения </w:t>
      </w:r>
      <w:r w:rsidRPr="001A3A92">
        <w:rPr>
          <w:sz w:val="28"/>
          <w:szCs w:val="28"/>
          <w:lang w:val="en-US"/>
        </w:rPr>
        <w:t>V</w:t>
      </w:r>
      <w:r w:rsidRPr="001A3A92">
        <w:rPr>
          <w:sz w:val="28"/>
          <w:szCs w:val="28"/>
        </w:rPr>
        <w:t>=4650 мин</w:t>
      </w:r>
      <w:r w:rsidRPr="001A3A92">
        <w:rPr>
          <w:sz w:val="28"/>
          <w:szCs w:val="28"/>
          <w:vertAlign w:val="superscript"/>
        </w:rPr>
        <w:t>-1</w:t>
      </w:r>
      <w:r w:rsidRPr="001A3A92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3265C0" w:rsidRPr="001A3A92" w:rsidRDefault="003265C0" w:rsidP="000157CE">
      <w:pPr>
        <w:shd w:val="clear" w:color="auto" w:fill="FFFFFF"/>
        <w:spacing w:line="360" w:lineRule="auto"/>
        <w:ind w:firstLine="708"/>
        <w:jc w:val="both"/>
        <w:rPr>
          <w:sz w:val="28"/>
          <w:szCs w:val="28"/>
        </w:rPr>
      </w:pPr>
      <w:r w:rsidRPr="001A3A92">
        <w:rPr>
          <w:sz w:val="28"/>
          <w:szCs w:val="28"/>
        </w:rPr>
        <w:t>В процессе научно исследовательской работы нами была поставлена проблема обработки углеродных материалов в различной среде (воздушная, принудительный обдув и вода), до этого все экспериментальные исследования проводились в водной среде. Исследовалось влияние рабочей среды на шероховатость получаемых поверхностей. Ди</w:t>
      </w:r>
      <w:r w:rsidR="007401BD">
        <w:rPr>
          <w:sz w:val="28"/>
          <w:szCs w:val="28"/>
        </w:rPr>
        <w:t>аметр инструмента был выбран 5,</w:t>
      </w:r>
      <w:r w:rsidRPr="001A3A92">
        <w:rPr>
          <w:sz w:val="28"/>
          <w:szCs w:val="28"/>
        </w:rPr>
        <w:t xml:space="preserve">3 мм, отверстия прошивались на глубину </w:t>
      </w:r>
      <w:r w:rsidRPr="001A3A92">
        <w:rPr>
          <w:sz w:val="28"/>
          <w:szCs w:val="28"/>
          <w:lang w:val="en-US"/>
        </w:rPr>
        <w:t>h</w:t>
      </w:r>
      <w:r w:rsidRPr="001A3A92">
        <w:rPr>
          <w:sz w:val="28"/>
          <w:szCs w:val="28"/>
        </w:rPr>
        <w:t>=10 мм,</w:t>
      </w:r>
      <w:r w:rsidR="007401BD">
        <w:rPr>
          <w:sz w:val="28"/>
          <w:szCs w:val="28"/>
        </w:rPr>
        <w:t xml:space="preserve"> </w:t>
      </w:r>
      <w:r w:rsidRPr="001A3A92">
        <w:rPr>
          <w:sz w:val="28"/>
          <w:szCs w:val="28"/>
        </w:rPr>
        <w:t>амплитуда А=7 мкм, биение на инструменте 0,</w:t>
      </w:r>
      <w:r w:rsidR="007401BD">
        <w:rPr>
          <w:sz w:val="28"/>
          <w:szCs w:val="28"/>
        </w:rPr>
        <w:t>0</w:t>
      </w:r>
      <w:r w:rsidRPr="001A3A92">
        <w:rPr>
          <w:sz w:val="28"/>
          <w:szCs w:val="28"/>
        </w:rPr>
        <w:t xml:space="preserve">1 мм, подача инструмента и частота вращения была выбрана произвольно   </w:t>
      </w:r>
      <w:r w:rsidRPr="001A3A92">
        <w:rPr>
          <w:sz w:val="28"/>
          <w:szCs w:val="28"/>
          <w:lang w:val="en-US"/>
        </w:rPr>
        <w:t>S</w:t>
      </w:r>
      <w:r w:rsidRPr="001A3A92">
        <w:rPr>
          <w:sz w:val="28"/>
          <w:szCs w:val="28"/>
        </w:rPr>
        <w:t xml:space="preserve">=5 мм/мин и </w:t>
      </w:r>
      <w:r w:rsidRPr="001A3A92">
        <w:rPr>
          <w:sz w:val="28"/>
          <w:szCs w:val="28"/>
          <w:lang w:val="en-US"/>
        </w:rPr>
        <w:t>V</w:t>
      </w:r>
      <w:r w:rsidRPr="001A3A92">
        <w:rPr>
          <w:sz w:val="28"/>
          <w:szCs w:val="28"/>
        </w:rPr>
        <w:t>=3000мин</w:t>
      </w:r>
      <w:r w:rsidRPr="001A3A92">
        <w:rPr>
          <w:sz w:val="28"/>
          <w:szCs w:val="28"/>
          <w:vertAlign w:val="superscript"/>
        </w:rPr>
        <w:t xml:space="preserve">-1 </w:t>
      </w:r>
      <w:r w:rsidRPr="001A3A92">
        <w:rPr>
          <w:sz w:val="28"/>
          <w:szCs w:val="28"/>
        </w:rPr>
        <w:t xml:space="preserve">соответственно. </w:t>
      </w:r>
    </w:p>
    <w:p w:rsidR="007401BD" w:rsidRDefault="003265C0" w:rsidP="007401BD">
      <w:pPr>
        <w:spacing w:line="360" w:lineRule="auto"/>
        <w:jc w:val="both"/>
        <w:rPr>
          <w:sz w:val="28"/>
          <w:szCs w:val="28"/>
        </w:rPr>
      </w:pPr>
      <w:r w:rsidRPr="001A3A92">
        <w:rPr>
          <w:sz w:val="28"/>
          <w:szCs w:val="28"/>
        </w:rPr>
        <w:t xml:space="preserve">В процессе экспериментальных исследований, результаты которых изображены на рисунке </w:t>
      </w:r>
      <w:r w:rsidR="007401BD">
        <w:rPr>
          <w:sz w:val="28"/>
          <w:szCs w:val="28"/>
        </w:rPr>
        <w:t>7</w:t>
      </w:r>
      <w:r w:rsidRPr="001A3A92">
        <w:rPr>
          <w:sz w:val="28"/>
          <w:szCs w:val="28"/>
        </w:rPr>
        <w:t xml:space="preserve">, мы обнаружили, что для получения наилучшей шероховатости лучше использовать водяное охлаждение, хотя наименьшую шероховатость </w:t>
      </w:r>
      <w:r w:rsidRPr="001A3A92">
        <w:rPr>
          <w:sz w:val="28"/>
          <w:szCs w:val="28"/>
          <w:lang w:val="en-US"/>
        </w:rPr>
        <w:t>Ra</w:t>
      </w:r>
      <w:r w:rsidRPr="001A3A92">
        <w:rPr>
          <w:sz w:val="28"/>
          <w:szCs w:val="28"/>
        </w:rPr>
        <w:t>=0,9 удалось достичь при обработке на воздухе. Это объясняется не</w:t>
      </w:r>
      <w:r w:rsidR="007401BD">
        <w:rPr>
          <w:sz w:val="28"/>
          <w:szCs w:val="28"/>
        </w:rPr>
        <w:t xml:space="preserve"> очень хорошим качеством кромок, к которым предъявляются высокие требования </w:t>
      </w:r>
      <w:r w:rsidRPr="001A3A92">
        <w:rPr>
          <w:sz w:val="28"/>
          <w:szCs w:val="28"/>
        </w:rPr>
        <w:t>(дополнительно будет рассмотрено ниже).</w:t>
      </w:r>
    </w:p>
    <w:p w:rsidR="007401BD" w:rsidRDefault="007401BD" w:rsidP="007401BD">
      <w:pPr>
        <w:spacing w:line="360" w:lineRule="auto"/>
        <w:jc w:val="both"/>
        <w:rPr>
          <w:sz w:val="28"/>
          <w:szCs w:val="28"/>
        </w:rPr>
      </w:pPr>
    </w:p>
    <w:p w:rsidR="007401BD" w:rsidRPr="001A3A92" w:rsidRDefault="007401BD" w:rsidP="007401BD">
      <w:pPr>
        <w:spacing w:line="360" w:lineRule="auto"/>
        <w:jc w:val="center"/>
        <w:rPr>
          <w:b/>
          <w:sz w:val="28"/>
          <w:szCs w:val="28"/>
        </w:rPr>
      </w:pPr>
      <w:r w:rsidRPr="001A3A92">
        <w:rPr>
          <w:noProof/>
        </w:rPr>
        <w:lastRenderedPageBreak/>
        <w:drawing>
          <wp:inline distT="0" distB="0" distL="0" distR="0">
            <wp:extent cx="4572000" cy="2743200"/>
            <wp:effectExtent l="57150" t="0" r="38100" b="38100"/>
            <wp:docPr id="11" name="Диаграмма 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7401BD" w:rsidRPr="001A3A92" w:rsidRDefault="007401BD" w:rsidP="007401BD">
      <w:pPr>
        <w:spacing w:line="360" w:lineRule="auto"/>
        <w:jc w:val="center"/>
        <w:rPr>
          <w:b/>
          <w:sz w:val="28"/>
          <w:szCs w:val="28"/>
        </w:rPr>
      </w:pPr>
    </w:p>
    <w:p w:rsidR="007401BD" w:rsidRDefault="007401BD" w:rsidP="007401BD">
      <w:pPr>
        <w:pStyle w:val="ab"/>
        <w:spacing w:line="360" w:lineRule="auto"/>
        <w:jc w:val="center"/>
        <w:rPr>
          <w:b w:val="0"/>
          <w:color w:val="auto"/>
          <w:sz w:val="24"/>
          <w:szCs w:val="24"/>
        </w:rPr>
      </w:pPr>
      <w:r w:rsidRPr="001A3A92">
        <w:rPr>
          <w:b w:val="0"/>
          <w:color w:val="auto"/>
          <w:sz w:val="24"/>
          <w:szCs w:val="24"/>
        </w:rPr>
        <w:t>Рис.</w:t>
      </w:r>
      <w:r>
        <w:rPr>
          <w:b w:val="0"/>
          <w:color w:val="auto"/>
          <w:sz w:val="24"/>
          <w:szCs w:val="24"/>
        </w:rPr>
        <w:t>7</w:t>
      </w:r>
      <w:r w:rsidRPr="001A3A92">
        <w:rPr>
          <w:b w:val="0"/>
          <w:color w:val="auto"/>
          <w:sz w:val="24"/>
          <w:szCs w:val="24"/>
        </w:rPr>
        <w:t>. Влияние рабочей среды на шероховатость поверхности.</w:t>
      </w:r>
    </w:p>
    <w:p w:rsidR="007401BD" w:rsidRPr="007401BD" w:rsidRDefault="007401BD" w:rsidP="007401BD"/>
    <w:p w:rsidR="003265C0" w:rsidRPr="001A3A92" w:rsidRDefault="003265C0" w:rsidP="001A3A92">
      <w:pPr>
        <w:spacing w:line="360" w:lineRule="auto"/>
        <w:ind w:firstLine="708"/>
        <w:jc w:val="both"/>
        <w:rPr>
          <w:sz w:val="28"/>
          <w:szCs w:val="28"/>
        </w:rPr>
      </w:pPr>
      <w:r w:rsidRPr="001A3A92">
        <w:rPr>
          <w:sz w:val="28"/>
          <w:szCs w:val="28"/>
        </w:rPr>
        <w:t xml:space="preserve">При прошивке отверстий в различных рабочих средах на электронном микроскопе исследовались входные и выходные кромки отверстий (рис. </w:t>
      </w:r>
      <w:r w:rsidR="007401BD">
        <w:rPr>
          <w:sz w:val="28"/>
          <w:szCs w:val="28"/>
        </w:rPr>
        <w:t>8</w:t>
      </w:r>
      <w:r w:rsidRPr="001A3A92">
        <w:rPr>
          <w:sz w:val="28"/>
          <w:szCs w:val="28"/>
        </w:rPr>
        <w:t xml:space="preserve">). При прошивке отверстий с поливом воды, получаются ровные острые кромки без расслоений и не прорезанных волокон, тогда как из-за отсутствия рабочей жидкости при работе на воздухе, происходят расслоения входной и выходной части поверхности отверстия, что не позволяет использовать данную среду в качестве рабочей. Если  по требованию заказчиков невозможно использовать воду, то необходимо провести дополнительные разработки для улучшения шероховатости обработки. Выходные и входные кромки имеют небольшие отслоения, что можно исправить с помощью специальных подложек и правильно подобранных режимов.  </w:t>
      </w:r>
    </w:p>
    <w:p w:rsidR="003265C0" w:rsidRPr="001A3A92" w:rsidRDefault="003265C0" w:rsidP="001A3A92">
      <w:pPr>
        <w:spacing w:line="360" w:lineRule="auto"/>
        <w:rPr>
          <w:b/>
          <w:sz w:val="28"/>
          <w:szCs w:val="28"/>
        </w:rPr>
      </w:pPr>
    </w:p>
    <w:tbl>
      <w:tblPr>
        <w:tblStyle w:val="a9"/>
        <w:tblpPr w:leftFromText="180" w:rightFromText="180" w:vertAnchor="text" w:horzAnchor="margin" w:tblpXSpec="center" w:tblpY="-544"/>
        <w:tblW w:w="114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78"/>
        <w:gridCol w:w="5705"/>
      </w:tblGrid>
      <w:tr w:rsidR="003265C0" w:rsidRPr="001A3A92" w:rsidTr="006A49A2">
        <w:tc>
          <w:tcPr>
            <w:tcW w:w="5778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1A3A92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108960" cy="2354616"/>
                  <wp:effectExtent l="114300" t="38100" r="53340" b="64734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71.tif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8960" cy="235461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5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1A3A92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3123590" cy="2365697"/>
                  <wp:effectExtent l="114300" t="38100" r="57760" b="72703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55.tif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5953" cy="236748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65C0" w:rsidRPr="001A3A92" w:rsidTr="006A49A2">
        <w:tc>
          <w:tcPr>
            <w:tcW w:w="5778" w:type="dxa"/>
          </w:tcPr>
          <w:p w:rsidR="003265C0" w:rsidRPr="001A3A92" w:rsidRDefault="003265C0" w:rsidP="001A3A92">
            <w:pPr>
              <w:spacing w:line="360" w:lineRule="auto"/>
              <w:jc w:val="center"/>
            </w:pPr>
            <w:r w:rsidRPr="001A3A92">
              <w:t>Входная кромка отверстия (среда – вода)</w:t>
            </w:r>
          </w:p>
        </w:tc>
        <w:tc>
          <w:tcPr>
            <w:tcW w:w="5705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t>Выходная кромка отверстия (среда – вода)</w:t>
            </w:r>
          </w:p>
        </w:tc>
      </w:tr>
      <w:tr w:rsidR="003265C0" w:rsidRPr="001A3A92" w:rsidTr="006A49A2">
        <w:tc>
          <w:tcPr>
            <w:tcW w:w="5778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rPr>
                <w:b/>
                <w:noProof/>
              </w:rPr>
              <w:drawing>
                <wp:inline distT="0" distB="0" distL="0" distR="0">
                  <wp:extent cx="3123590" cy="2365696"/>
                  <wp:effectExtent l="114300" t="38100" r="57760" b="72704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68.tif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9828" cy="237042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5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rPr>
                <w:b/>
                <w:noProof/>
              </w:rPr>
              <w:drawing>
                <wp:inline distT="0" distB="0" distL="0" distR="0">
                  <wp:extent cx="3201168" cy="2424449"/>
                  <wp:effectExtent l="133350" t="38100" r="56382" b="71101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49.tif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752" cy="24309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65C0" w:rsidRPr="001A3A92" w:rsidTr="006A49A2">
        <w:tc>
          <w:tcPr>
            <w:tcW w:w="5778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t>Входная кромка отверстия (среда – воздух)</w:t>
            </w:r>
          </w:p>
        </w:tc>
        <w:tc>
          <w:tcPr>
            <w:tcW w:w="5705" w:type="dxa"/>
          </w:tcPr>
          <w:p w:rsidR="003265C0" w:rsidRPr="001A3A92" w:rsidRDefault="003265C0" w:rsidP="001A3A92">
            <w:pPr>
              <w:spacing w:line="360" w:lineRule="auto"/>
              <w:jc w:val="center"/>
              <w:rPr>
                <w:b/>
              </w:rPr>
            </w:pPr>
            <w:r w:rsidRPr="001A3A92">
              <w:t>Выходная кромка отверстия (среда – воздух)</w:t>
            </w:r>
          </w:p>
        </w:tc>
      </w:tr>
      <w:tr w:rsidR="003265C0" w:rsidRPr="001A3A92" w:rsidTr="006A49A2">
        <w:tc>
          <w:tcPr>
            <w:tcW w:w="5778" w:type="dxa"/>
          </w:tcPr>
          <w:p w:rsidR="003265C0" w:rsidRPr="001A3A92" w:rsidRDefault="003265C0" w:rsidP="001A3A92">
            <w:pPr>
              <w:spacing w:line="360" w:lineRule="auto"/>
              <w:jc w:val="center"/>
            </w:pPr>
            <w:r w:rsidRPr="001A3A92">
              <w:rPr>
                <w:noProof/>
              </w:rPr>
              <w:drawing>
                <wp:inline distT="0" distB="0" distL="0" distR="0">
                  <wp:extent cx="3057754" cy="2315834"/>
                  <wp:effectExtent l="114300" t="38100" r="47396" b="65416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60.tif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1546" cy="231870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5" w:type="dxa"/>
          </w:tcPr>
          <w:p w:rsidR="003265C0" w:rsidRPr="001A3A92" w:rsidRDefault="003265C0" w:rsidP="001A3A92">
            <w:pPr>
              <w:spacing w:line="360" w:lineRule="auto"/>
              <w:jc w:val="center"/>
            </w:pPr>
            <w:r w:rsidRPr="001A3A92">
              <w:rPr>
                <w:noProof/>
              </w:rPr>
              <w:drawing>
                <wp:inline distT="0" distB="0" distL="0" distR="0">
                  <wp:extent cx="3108698" cy="2354417"/>
                  <wp:effectExtent l="114300" t="38100" r="53602" b="64933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_941.tif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917" cy="235761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65C0" w:rsidRPr="001A3A92" w:rsidTr="006A49A2">
        <w:tc>
          <w:tcPr>
            <w:tcW w:w="5778" w:type="dxa"/>
          </w:tcPr>
          <w:p w:rsidR="000157CE" w:rsidRPr="001A3A92" w:rsidRDefault="003265C0" w:rsidP="000157CE">
            <w:pPr>
              <w:spacing w:line="360" w:lineRule="auto"/>
              <w:jc w:val="center"/>
            </w:pPr>
            <w:r w:rsidRPr="001A3A92">
              <w:t>Входная кромка отверстия (среда –обдув воздухом)</w:t>
            </w:r>
          </w:p>
        </w:tc>
        <w:tc>
          <w:tcPr>
            <w:tcW w:w="5705" w:type="dxa"/>
          </w:tcPr>
          <w:p w:rsidR="003265C0" w:rsidRDefault="003265C0" w:rsidP="000157CE">
            <w:pPr>
              <w:spacing w:line="360" w:lineRule="auto"/>
              <w:jc w:val="center"/>
            </w:pPr>
            <w:r w:rsidRPr="001A3A92">
              <w:t>Выходная кромка отверстия (среда –обдув воздухом)</w:t>
            </w:r>
          </w:p>
          <w:p w:rsidR="000157CE" w:rsidRPr="001A3A92" w:rsidRDefault="000157CE" w:rsidP="000157CE">
            <w:pPr>
              <w:spacing w:line="360" w:lineRule="auto"/>
              <w:jc w:val="center"/>
            </w:pPr>
          </w:p>
        </w:tc>
      </w:tr>
      <w:tr w:rsidR="003265C0" w:rsidRPr="001A3A92" w:rsidTr="006A49A2">
        <w:tc>
          <w:tcPr>
            <w:tcW w:w="11483" w:type="dxa"/>
            <w:gridSpan w:val="2"/>
          </w:tcPr>
          <w:p w:rsidR="003265C0" w:rsidRPr="001A3A92" w:rsidRDefault="003265C0" w:rsidP="007401BD">
            <w:pPr>
              <w:spacing w:line="360" w:lineRule="auto"/>
              <w:jc w:val="center"/>
            </w:pPr>
            <w:r w:rsidRPr="001A3A92">
              <w:t xml:space="preserve">Рис. </w:t>
            </w:r>
            <w:r w:rsidR="007401BD">
              <w:t>8</w:t>
            </w:r>
            <w:r w:rsidRPr="001A3A92">
              <w:t>. Входные и выходные кромки отверстий</w:t>
            </w:r>
          </w:p>
        </w:tc>
      </w:tr>
    </w:tbl>
    <w:p w:rsidR="00A0597D" w:rsidRDefault="00A0597D" w:rsidP="00B1418B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0597D">
        <w:rPr>
          <w:b/>
          <w:sz w:val="28"/>
          <w:szCs w:val="28"/>
        </w:rPr>
        <w:lastRenderedPageBreak/>
        <w:t>Выводы</w:t>
      </w:r>
      <w:r>
        <w:rPr>
          <w:b/>
          <w:sz w:val="28"/>
          <w:szCs w:val="28"/>
        </w:rPr>
        <w:t xml:space="preserve"> и рекомендации</w:t>
      </w:r>
    </w:p>
    <w:p w:rsidR="00A0597D" w:rsidRPr="00A0597D" w:rsidRDefault="00A0597D" w:rsidP="00A0597D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E1224F" w:rsidRPr="00A0597D">
        <w:rPr>
          <w:sz w:val="28"/>
          <w:szCs w:val="28"/>
        </w:rPr>
        <w:t xml:space="preserve">ля обработки композиционного материала КМУ-4Л был выбран метод алмазно-ультразвуковой прошивки. На сегодняшний день не имеется расчетных методик для получения оптимальных параметров режима. Целью нашей работы было выявление </w:t>
      </w:r>
      <w:r w:rsidRPr="00A0597D">
        <w:rPr>
          <w:sz w:val="28"/>
          <w:szCs w:val="28"/>
        </w:rPr>
        <w:t>наилучших</w:t>
      </w:r>
      <w:r w:rsidR="00E1224F" w:rsidRPr="00A0597D">
        <w:rPr>
          <w:sz w:val="28"/>
          <w:szCs w:val="28"/>
        </w:rPr>
        <w:t xml:space="preserve"> параметров режима для получения отверстий с низкой шероховатостью и хорошим качеством входных и выходных кромок</w:t>
      </w:r>
      <w:r w:rsidRPr="00A0597D">
        <w:rPr>
          <w:sz w:val="28"/>
          <w:szCs w:val="28"/>
        </w:rPr>
        <w:t>. Оптимальными были выбраны следующие параметры режима:</w:t>
      </w:r>
    </w:p>
    <w:p w:rsidR="00A0597D" w:rsidRPr="00A0597D" w:rsidRDefault="00A0597D" w:rsidP="00A0597D">
      <w:pPr>
        <w:spacing w:line="360" w:lineRule="auto"/>
        <w:jc w:val="both"/>
        <w:rPr>
          <w:sz w:val="28"/>
          <w:szCs w:val="28"/>
        </w:rPr>
      </w:pPr>
      <w:r w:rsidRPr="00A0597D">
        <w:rPr>
          <w:sz w:val="28"/>
          <w:szCs w:val="28"/>
        </w:rPr>
        <w:t xml:space="preserve">- осевая подача инструмента </w:t>
      </w:r>
      <w:r w:rsidRPr="00A0597D">
        <w:rPr>
          <w:sz w:val="28"/>
          <w:szCs w:val="28"/>
          <w:lang w:val="en-US"/>
        </w:rPr>
        <w:t>S</w:t>
      </w:r>
      <w:r w:rsidRPr="00A0597D">
        <w:rPr>
          <w:sz w:val="28"/>
          <w:szCs w:val="28"/>
        </w:rPr>
        <w:t>=3 мм/мин;</w:t>
      </w:r>
    </w:p>
    <w:p w:rsidR="00A0597D" w:rsidRPr="00A0597D" w:rsidRDefault="00A0597D" w:rsidP="00A0597D">
      <w:pPr>
        <w:spacing w:line="360" w:lineRule="auto"/>
        <w:jc w:val="both"/>
        <w:rPr>
          <w:sz w:val="28"/>
          <w:szCs w:val="28"/>
        </w:rPr>
      </w:pPr>
      <w:r w:rsidRPr="00A0597D">
        <w:rPr>
          <w:sz w:val="28"/>
          <w:szCs w:val="28"/>
        </w:rPr>
        <w:t xml:space="preserve">- частота вращения </w:t>
      </w:r>
      <w:r w:rsidRPr="00A0597D">
        <w:rPr>
          <w:sz w:val="28"/>
          <w:szCs w:val="28"/>
          <w:lang w:val="en-US"/>
        </w:rPr>
        <w:t>V</w:t>
      </w:r>
      <w:r w:rsidRPr="00A0597D">
        <w:rPr>
          <w:sz w:val="28"/>
          <w:szCs w:val="28"/>
        </w:rPr>
        <w:t>=4650 мин</w:t>
      </w:r>
      <w:r w:rsidRPr="00A0597D">
        <w:rPr>
          <w:sz w:val="28"/>
          <w:szCs w:val="28"/>
          <w:vertAlign w:val="superscript"/>
        </w:rPr>
        <w:t>-1</w:t>
      </w:r>
      <w:r w:rsidRPr="00A0597D">
        <w:rPr>
          <w:sz w:val="28"/>
          <w:szCs w:val="28"/>
        </w:rPr>
        <w:t>;</w:t>
      </w:r>
    </w:p>
    <w:p w:rsidR="00A0597D" w:rsidRPr="00A0597D" w:rsidRDefault="00A0597D" w:rsidP="00A0597D">
      <w:pPr>
        <w:spacing w:line="360" w:lineRule="auto"/>
        <w:jc w:val="both"/>
        <w:rPr>
          <w:sz w:val="28"/>
          <w:szCs w:val="28"/>
        </w:rPr>
      </w:pPr>
      <w:r w:rsidRPr="00A0597D">
        <w:rPr>
          <w:sz w:val="28"/>
          <w:szCs w:val="28"/>
        </w:rPr>
        <w:t>- водяное охлаждение.</w:t>
      </w:r>
    </w:p>
    <w:p w:rsidR="00211760" w:rsidRDefault="00A0597D" w:rsidP="00A0597D">
      <w:pPr>
        <w:spacing w:line="360" w:lineRule="auto"/>
        <w:ind w:firstLine="708"/>
        <w:jc w:val="both"/>
        <w:rPr>
          <w:sz w:val="28"/>
          <w:szCs w:val="28"/>
        </w:rPr>
      </w:pPr>
      <w:r w:rsidRPr="00A0597D">
        <w:rPr>
          <w:sz w:val="28"/>
          <w:szCs w:val="28"/>
        </w:rPr>
        <w:t>Полученные данные  будут применены при алмазно-ультразвуковой прошивке отверстий в углепластиках КМУ-4Л и других материалах с подобными характеристиками, это поможет сэкономить время на настройку оборудования  и повысит</w:t>
      </w:r>
      <w:r>
        <w:rPr>
          <w:sz w:val="28"/>
          <w:szCs w:val="28"/>
        </w:rPr>
        <w:t>ь</w:t>
      </w:r>
      <w:r w:rsidRPr="00A0597D">
        <w:rPr>
          <w:sz w:val="28"/>
          <w:szCs w:val="28"/>
        </w:rPr>
        <w:t xml:space="preserve"> количество</w:t>
      </w:r>
      <w:r>
        <w:rPr>
          <w:sz w:val="28"/>
          <w:szCs w:val="28"/>
        </w:rPr>
        <w:t xml:space="preserve"> годных деталей.</w:t>
      </w:r>
    </w:p>
    <w:p w:rsidR="000157CE" w:rsidRPr="001A3A92" w:rsidRDefault="000157CE" w:rsidP="00A0597D">
      <w:pPr>
        <w:spacing w:line="360" w:lineRule="auto"/>
        <w:ind w:firstLine="708"/>
        <w:jc w:val="both"/>
        <w:rPr>
          <w:sz w:val="28"/>
          <w:szCs w:val="28"/>
        </w:rPr>
      </w:pPr>
    </w:p>
    <w:p w:rsidR="00211760" w:rsidRPr="00A0597D" w:rsidRDefault="00B1418B" w:rsidP="00B1418B">
      <w:pPr>
        <w:shd w:val="clear" w:color="auto" w:fill="FFFFFF"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Литература</w:t>
      </w:r>
    </w:p>
    <w:p w:rsidR="00683560" w:rsidRPr="001A3A92" w:rsidRDefault="00AB3D87" w:rsidP="001A3A92">
      <w:pPr>
        <w:pStyle w:val="2"/>
        <w:spacing w:after="0" w:line="360" w:lineRule="auto"/>
        <w:ind w:firstLine="709"/>
        <w:jc w:val="both"/>
        <w:rPr>
          <w:spacing w:val="-2"/>
          <w:sz w:val="28"/>
          <w:szCs w:val="28"/>
        </w:rPr>
      </w:pPr>
      <w:r w:rsidRPr="001A3A92">
        <w:rPr>
          <w:bCs/>
          <w:spacing w:val="-2"/>
          <w:sz w:val="28"/>
          <w:szCs w:val="28"/>
        </w:rPr>
        <w:t>1.</w:t>
      </w:r>
      <w:r w:rsidR="00683560" w:rsidRPr="001A3A92">
        <w:rPr>
          <w:bCs/>
          <w:spacing w:val="-2"/>
          <w:sz w:val="28"/>
          <w:szCs w:val="28"/>
        </w:rPr>
        <w:t xml:space="preserve"> Наукоемкие технологии машиностроительного производства</w:t>
      </w:r>
      <w:r w:rsidR="00683560" w:rsidRPr="001A3A92">
        <w:rPr>
          <w:spacing w:val="-2"/>
          <w:sz w:val="28"/>
          <w:szCs w:val="28"/>
        </w:rPr>
        <w:t xml:space="preserve">: Физико-химические методы и технологии: учебное пособие  / </w:t>
      </w:r>
      <w:r w:rsidR="00683560" w:rsidRPr="001A3A92">
        <w:rPr>
          <w:sz w:val="28"/>
          <w:szCs w:val="28"/>
        </w:rPr>
        <w:t>Ю.А.Моргунов, Д.В.Панов, Б.П.Саушкин, С.Б.Саушкин; под ред. Б.П.Саушкина</w:t>
      </w:r>
      <w:r w:rsidR="00683560" w:rsidRPr="001A3A92">
        <w:rPr>
          <w:spacing w:val="-2"/>
          <w:sz w:val="28"/>
          <w:szCs w:val="28"/>
        </w:rPr>
        <w:t>. – М.: Издательство «Форум», 2013. – 928 с.: ил. – (Высшее образование)</w:t>
      </w:r>
    </w:p>
    <w:p w:rsidR="00683560" w:rsidRPr="001A3A92" w:rsidRDefault="00AB3D87" w:rsidP="001A3A92">
      <w:pPr>
        <w:spacing w:line="360" w:lineRule="auto"/>
        <w:ind w:firstLine="709"/>
        <w:jc w:val="both"/>
        <w:rPr>
          <w:sz w:val="28"/>
          <w:szCs w:val="28"/>
        </w:rPr>
      </w:pPr>
      <w:r w:rsidRPr="001A3A92">
        <w:rPr>
          <w:bCs/>
          <w:spacing w:val="-2"/>
          <w:sz w:val="28"/>
          <w:szCs w:val="28"/>
        </w:rPr>
        <w:t xml:space="preserve">2. </w:t>
      </w:r>
      <w:r w:rsidR="00683560" w:rsidRPr="001A3A92">
        <w:rPr>
          <w:color w:val="000000" w:themeColor="text1"/>
          <w:sz w:val="28"/>
          <w:szCs w:val="28"/>
        </w:rPr>
        <w:t xml:space="preserve">Шандров Б.В., Моргунов Ю.А., Саушкин Б.П.  Развитие и применение наукоемких технологий в производстве летательных аппаратов. </w:t>
      </w:r>
      <w:r w:rsidR="00683560" w:rsidRPr="001A3A92">
        <w:rPr>
          <w:bCs/>
          <w:color w:val="000000" w:themeColor="text1"/>
          <w:spacing w:val="-2"/>
          <w:sz w:val="28"/>
          <w:szCs w:val="28"/>
        </w:rPr>
        <w:t>Журнал «Известия МГТУ «МАМИ», 2013, №2(16), т.2, стр. 278…283.</w:t>
      </w:r>
    </w:p>
    <w:p w:rsidR="000319B4" w:rsidRPr="001A3A92" w:rsidRDefault="000319B4" w:rsidP="001A3A92">
      <w:pPr>
        <w:spacing w:line="360" w:lineRule="auto"/>
        <w:ind w:firstLine="709"/>
        <w:rPr>
          <w:sz w:val="28"/>
          <w:szCs w:val="28"/>
        </w:rPr>
      </w:pPr>
    </w:p>
    <w:sectPr w:rsidR="000319B4" w:rsidRPr="001A3A92" w:rsidSect="00083331">
      <w:footerReference w:type="default" r:id="rId2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4C9C" w:rsidRDefault="003F4C9C" w:rsidP="00B1418B">
      <w:r>
        <w:separator/>
      </w:r>
    </w:p>
  </w:endnote>
  <w:endnote w:type="continuationSeparator" w:id="1">
    <w:p w:rsidR="003F4C9C" w:rsidRDefault="003F4C9C" w:rsidP="00B141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037097"/>
      <w:docPartObj>
        <w:docPartGallery w:val="Page Numbers (Bottom of Page)"/>
        <w:docPartUnique/>
      </w:docPartObj>
    </w:sdtPr>
    <w:sdtContent>
      <w:p w:rsidR="00B1418B" w:rsidRDefault="00B1418B">
        <w:pPr>
          <w:pStyle w:val="a3"/>
          <w:jc w:val="center"/>
        </w:pPr>
        <w:fldSimple w:instr=" PAGE   \* MERGEFORMAT ">
          <w:r>
            <w:rPr>
              <w:noProof/>
            </w:rPr>
            <w:t>11</w:t>
          </w:r>
        </w:fldSimple>
      </w:p>
    </w:sdtContent>
  </w:sdt>
  <w:p w:rsidR="00B1418B" w:rsidRDefault="00B1418B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4C9C" w:rsidRDefault="003F4C9C" w:rsidP="00B1418B">
      <w:r>
        <w:separator/>
      </w:r>
    </w:p>
  </w:footnote>
  <w:footnote w:type="continuationSeparator" w:id="1">
    <w:p w:rsidR="003F4C9C" w:rsidRDefault="003F4C9C" w:rsidP="00B1418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B6C46"/>
    <w:multiLevelType w:val="multilevel"/>
    <w:tmpl w:val="FADA0758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5E8E2764"/>
    <w:multiLevelType w:val="multilevel"/>
    <w:tmpl w:val="E7C8A986"/>
    <w:lvl w:ilvl="0">
      <w:start w:val="9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9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17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5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6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34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072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11760"/>
    <w:rsid w:val="000157CE"/>
    <w:rsid w:val="00027287"/>
    <w:rsid w:val="000319B4"/>
    <w:rsid w:val="00046452"/>
    <w:rsid w:val="00083331"/>
    <w:rsid w:val="00090F5F"/>
    <w:rsid w:val="000F2460"/>
    <w:rsid w:val="00125992"/>
    <w:rsid w:val="001A3A92"/>
    <w:rsid w:val="00211760"/>
    <w:rsid w:val="00212AE7"/>
    <w:rsid w:val="0027215A"/>
    <w:rsid w:val="002F1A10"/>
    <w:rsid w:val="003265C0"/>
    <w:rsid w:val="00351366"/>
    <w:rsid w:val="00377E1C"/>
    <w:rsid w:val="003A59CF"/>
    <w:rsid w:val="003F4C9C"/>
    <w:rsid w:val="00422F13"/>
    <w:rsid w:val="00481639"/>
    <w:rsid w:val="004F583D"/>
    <w:rsid w:val="005A51FB"/>
    <w:rsid w:val="006314B8"/>
    <w:rsid w:val="00663178"/>
    <w:rsid w:val="00683560"/>
    <w:rsid w:val="006C0ACA"/>
    <w:rsid w:val="006C72B7"/>
    <w:rsid w:val="006C7BAD"/>
    <w:rsid w:val="007023A4"/>
    <w:rsid w:val="00714D4D"/>
    <w:rsid w:val="007401BD"/>
    <w:rsid w:val="007D6900"/>
    <w:rsid w:val="00866EBF"/>
    <w:rsid w:val="00893C48"/>
    <w:rsid w:val="008B1057"/>
    <w:rsid w:val="009A78D4"/>
    <w:rsid w:val="00A0597D"/>
    <w:rsid w:val="00AB3D87"/>
    <w:rsid w:val="00AE1A3D"/>
    <w:rsid w:val="00B1418B"/>
    <w:rsid w:val="00B65A73"/>
    <w:rsid w:val="00BB7FD9"/>
    <w:rsid w:val="00BE4C84"/>
    <w:rsid w:val="00BF077E"/>
    <w:rsid w:val="00BF6D5B"/>
    <w:rsid w:val="00C73690"/>
    <w:rsid w:val="00CC5D76"/>
    <w:rsid w:val="00CF23F9"/>
    <w:rsid w:val="00D65126"/>
    <w:rsid w:val="00D66969"/>
    <w:rsid w:val="00E122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176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3A59CF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211760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21176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11760"/>
  </w:style>
  <w:style w:type="paragraph" w:styleId="a5">
    <w:name w:val="Normal (Web)"/>
    <w:basedOn w:val="a"/>
    <w:uiPriority w:val="99"/>
    <w:unhideWhenUsed/>
    <w:rsid w:val="00211760"/>
    <w:pPr>
      <w:spacing w:before="100" w:beforeAutospacing="1" w:after="100" w:afterAutospacing="1"/>
    </w:pPr>
  </w:style>
  <w:style w:type="paragraph" w:customStyle="1" w:styleId="Default">
    <w:name w:val="Default"/>
    <w:rsid w:val="00211760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paragraph" w:styleId="2">
    <w:name w:val="Body Text 2"/>
    <w:basedOn w:val="a"/>
    <w:link w:val="20"/>
    <w:rsid w:val="00683560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6835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319B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319B4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Hyperlink"/>
    <w:basedOn w:val="a0"/>
    <w:uiPriority w:val="99"/>
    <w:unhideWhenUsed/>
    <w:rsid w:val="00083331"/>
    <w:rPr>
      <w:color w:val="0000FF" w:themeColor="hyperlink"/>
      <w:u w:val="single"/>
    </w:rPr>
  </w:style>
  <w:style w:type="table" w:styleId="a9">
    <w:name w:val="Table Grid"/>
    <w:basedOn w:val="a1"/>
    <w:uiPriority w:val="59"/>
    <w:rsid w:val="003265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3265C0"/>
    <w:pPr>
      <w:ind w:left="720"/>
      <w:contextualSpacing/>
    </w:pPr>
  </w:style>
  <w:style w:type="paragraph" w:styleId="ab">
    <w:name w:val="caption"/>
    <w:basedOn w:val="a"/>
    <w:next w:val="a"/>
    <w:uiPriority w:val="35"/>
    <w:unhideWhenUsed/>
    <w:qFormat/>
    <w:rsid w:val="003265C0"/>
    <w:pPr>
      <w:spacing w:after="200"/>
    </w:pPr>
    <w:rPr>
      <w:b/>
      <w:bCs/>
      <w:color w:val="4F81BD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3A59C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c">
    <w:name w:val="header"/>
    <w:basedOn w:val="a"/>
    <w:link w:val="ad"/>
    <w:uiPriority w:val="99"/>
    <w:semiHidden/>
    <w:unhideWhenUsed/>
    <w:rsid w:val="00B1418B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B1418B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176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3A59CF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211760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21176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11760"/>
  </w:style>
  <w:style w:type="paragraph" w:styleId="a5">
    <w:name w:val="Normal (Web)"/>
    <w:basedOn w:val="a"/>
    <w:uiPriority w:val="99"/>
    <w:unhideWhenUsed/>
    <w:rsid w:val="00211760"/>
    <w:pPr>
      <w:spacing w:before="100" w:beforeAutospacing="1" w:after="100" w:afterAutospacing="1"/>
    </w:pPr>
  </w:style>
  <w:style w:type="paragraph" w:customStyle="1" w:styleId="Default">
    <w:name w:val="Default"/>
    <w:rsid w:val="00211760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paragraph" w:styleId="2">
    <w:name w:val="Body Text 2"/>
    <w:basedOn w:val="a"/>
    <w:link w:val="20"/>
    <w:rsid w:val="00683560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68356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319B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319B4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Hyperlink"/>
    <w:basedOn w:val="a0"/>
    <w:uiPriority w:val="99"/>
    <w:unhideWhenUsed/>
    <w:rsid w:val="00083331"/>
    <w:rPr>
      <w:color w:val="0000FF" w:themeColor="hyperlink"/>
      <w:u w:val="single"/>
    </w:rPr>
  </w:style>
  <w:style w:type="table" w:styleId="a9">
    <w:name w:val="Table Grid"/>
    <w:basedOn w:val="a1"/>
    <w:uiPriority w:val="59"/>
    <w:rsid w:val="003265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3265C0"/>
    <w:pPr>
      <w:ind w:left="720"/>
      <w:contextualSpacing/>
    </w:pPr>
  </w:style>
  <w:style w:type="paragraph" w:styleId="ab">
    <w:name w:val="caption"/>
    <w:basedOn w:val="a"/>
    <w:next w:val="a"/>
    <w:uiPriority w:val="35"/>
    <w:unhideWhenUsed/>
    <w:qFormat/>
    <w:rsid w:val="003265C0"/>
    <w:pPr>
      <w:spacing w:after="200"/>
    </w:pPr>
    <w:rPr>
      <w:b/>
      <w:bCs/>
      <w:color w:val="4F81BD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3A59C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rtik_footbol@mail.ru" TargetMode="External"/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26" Type="http://schemas.openxmlformats.org/officeDocument/2006/relationships/image" Target="media/image17.tiff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tiff"/><Relationship Id="rId25" Type="http://schemas.openxmlformats.org/officeDocument/2006/relationships/image" Target="media/image16.tif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tif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tiff"/><Relationship Id="rId5" Type="http://schemas.openxmlformats.org/officeDocument/2006/relationships/webSettings" Target="webSettings.xml"/><Relationship Id="rId15" Type="http://schemas.openxmlformats.org/officeDocument/2006/relationships/image" Target="media/image7.tiff"/><Relationship Id="rId23" Type="http://schemas.openxmlformats.org/officeDocument/2006/relationships/image" Target="media/image14.tiff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tiff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tiff"/><Relationship Id="rId22" Type="http://schemas.openxmlformats.org/officeDocument/2006/relationships/image" Target="media/image13.tiff"/><Relationship Id="rId27" Type="http://schemas.openxmlformats.org/officeDocument/2006/relationships/image" Target="media/image18.tiff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6"/>
  <c:chart>
    <c:title/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Ra, мкм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обдув</c:v>
                </c:pt>
                <c:pt idx="1">
                  <c:v>воздух</c:v>
                </c:pt>
                <c:pt idx="2">
                  <c:v>вода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1.7300000000000011</c:v>
                </c:pt>
                <c:pt idx="1">
                  <c:v>0.9</c:v>
                </c:pt>
                <c:pt idx="2">
                  <c:v>1.34</c:v>
                </c:pt>
              </c:numCache>
            </c:numRef>
          </c:val>
        </c:ser>
        <c:shape val="pyramid"/>
        <c:axId val="131635840"/>
        <c:axId val="131338624"/>
        <c:axId val="0"/>
      </c:bar3DChart>
      <c:catAx>
        <c:axId val="131635840"/>
        <c:scaling>
          <c:orientation val="minMax"/>
        </c:scaling>
        <c:axPos val="b"/>
        <c:majorTickMark val="none"/>
        <c:tickLblPos val="nextTo"/>
        <c:crossAx val="131338624"/>
        <c:crosses val="autoZero"/>
        <c:auto val="1"/>
        <c:lblAlgn val="ctr"/>
        <c:lblOffset val="100"/>
      </c:catAx>
      <c:valAx>
        <c:axId val="131338624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131635840"/>
        <c:crosses val="autoZero"/>
        <c:crossBetween val="between"/>
      </c:valAx>
    </c:plotArea>
    <c:legend>
      <c:legendPos val="r"/>
    </c:legend>
    <c:plotVisOnly val="1"/>
    <c:dispBlanksAs val="gap"/>
  </c:chart>
  <c:spPr>
    <a:gradFill rotWithShape="1">
      <a:gsLst>
        <a:gs pos="0">
          <a:schemeClr val="accent4">
            <a:tint val="50000"/>
            <a:satMod val="300000"/>
          </a:schemeClr>
        </a:gs>
        <a:gs pos="35000">
          <a:schemeClr val="accent4">
            <a:tint val="37000"/>
            <a:satMod val="300000"/>
          </a:schemeClr>
        </a:gs>
        <a:gs pos="100000">
          <a:schemeClr val="accent4">
            <a:tint val="15000"/>
            <a:satMod val="350000"/>
          </a:schemeClr>
        </a:gs>
      </a:gsLst>
      <a:lin ang="16200000" scaled="1"/>
    </a:gradFill>
    <a:ln w="9525" cap="flat" cmpd="sng" algn="ctr">
      <a:solidFill>
        <a:schemeClr val="accent4">
          <a:shade val="95000"/>
          <a:satMod val="105000"/>
        </a:schemeClr>
      </a:solidFill>
      <a:prstDash val="solid"/>
    </a:ln>
    <a:effectLst>
      <a:outerShdw blurRad="40000" dist="20000" dir="5400000" rotWithShape="0">
        <a:srgbClr val="000000">
          <a:alpha val="38000"/>
        </a:srgbClr>
      </a:outerShdw>
    </a:effectLst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B64575-4B0D-49DE-8A2E-B56C080573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1384</Words>
  <Characters>7890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Артем</dc:creator>
  <cp:lastModifiedBy>Пользователь Windows</cp:lastModifiedBy>
  <cp:revision>5</cp:revision>
  <cp:lastPrinted>2015-03-25T08:03:00Z</cp:lastPrinted>
  <dcterms:created xsi:type="dcterms:W3CDTF">2015-06-08T08:16:00Z</dcterms:created>
  <dcterms:modified xsi:type="dcterms:W3CDTF">2015-10-30T11:28:00Z</dcterms:modified>
</cp:coreProperties>
</file>